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7DAACB" w14:textId="03C179AA" w:rsidR="009D3927" w:rsidRPr="001514C7" w:rsidRDefault="001514C7" w:rsidP="001514C7">
      <w:pPr>
        <w:jc w:val="center"/>
        <w:rPr>
          <w:rFonts w:ascii="Times New Roman" w:hAnsi="Times New Roman" w:cs="Times New Roman"/>
          <w:sz w:val="28"/>
          <w:szCs w:val="28"/>
        </w:rPr>
      </w:pPr>
      <w:r w:rsidRPr="001514C7">
        <w:rPr>
          <w:rFonts w:ascii="Times New Roman" w:hAnsi="Times New Roman" w:cs="Times New Roman"/>
          <w:b/>
          <w:bCs/>
          <w:sz w:val="28"/>
          <w:szCs w:val="28"/>
        </w:rPr>
        <w:t>Presenting Our Bodies</w:t>
      </w:r>
    </w:p>
    <w:p w14:paraId="7E9BBCC3" w14:textId="77777777" w:rsidR="001514C7" w:rsidRPr="001514C7" w:rsidRDefault="001514C7" w:rsidP="001514C7">
      <w:pPr>
        <w:rPr>
          <w:rFonts w:ascii="Times New Roman" w:hAnsi="Times New Roman" w:cs="Times New Roman"/>
          <w:sz w:val="28"/>
          <w:szCs w:val="28"/>
        </w:rPr>
      </w:pPr>
    </w:p>
    <w:p w14:paraId="039056AD" w14:textId="4A78D9C1" w:rsidR="001514C7" w:rsidRDefault="001514C7" w:rsidP="001514C7">
      <w:pPr>
        <w:rPr>
          <w:rFonts w:ascii="Times New Roman" w:hAnsi="Times New Roman" w:cs="Times New Roman"/>
          <w:kern w:val="0"/>
          <w:sz w:val="28"/>
          <w:szCs w:val="28"/>
        </w:rPr>
      </w:pPr>
      <w:r w:rsidRPr="001514C7">
        <w:rPr>
          <w:rFonts w:ascii="Times New Roman" w:hAnsi="Times New Roman" w:cs="Times New Roman"/>
          <w:i/>
          <w:iCs/>
          <w:sz w:val="28"/>
          <w:szCs w:val="28"/>
        </w:rPr>
        <w:tab/>
      </w:r>
      <w:r w:rsidRPr="001514C7">
        <w:rPr>
          <w:rFonts w:ascii="Times New Roman" w:hAnsi="Times New Roman" w:cs="Times New Roman"/>
          <w:i/>
          <w:iCs/>
          <w:kern w:val="0"/>
          <w:sz w:val="28"/>
          <w:szCs w:val="28"/>
        </w:rPr>
        <w:t xml:space="preserve">I appeal to you therefore, brothers, by the mercies of God, to present your bodies as a living sacrifice, holy and acceptable to God, which is your spiritual worship. </w:t>
      </w:r>
      <w:r w:rsidRPr="001514C7">
        <w:rPr>
          <w:rFonts w:ascii="Times New Roman" w:hAnsi="Times New Roman" w:cs="Times New Roman"/>
          <w:b/>
          <w:bCs/>
          <w:i/>
          <w:iCs/>
          <w:kern w:val="0"/>
          <w:sz w:val="28"/>
          <w:szCs w:val="28"/>
        </w:rPr>
        <w:t>2 </w:t>
      </w:r>
      <w:r w:rsidRPr="001514C7">
        <w:rPr>
          <w:rFonts w:ascii="Times New Roman" w:hAnsi="Times New Roman" w:cs="Times New Roman"/>
          <w:i/>
          <w:iCs/>
          <w:kern w:val="0"/>
          <w:sz w:val="28"/>
          <w:szCs w:val="28"/>
        </w:rPr>
        <w:t>Do not be conformed to this world, but be transformed by the renewal of your mind, that by testing you may discern what is the will of God, what is good and acceptable and perfect.</w:t>
      </w:r>
      <w:r>
        <w:rPr>
          <w:rFonts w:ascii="Times New Roman" w:hAnsi="Times New Roman" w:cs="Times New Roman"/>
          <w:i/>
          <w:iCs/>
          <w:kern w:val="0"/>
          <w:sz w:val="28"/>
          <w:szCs w:val="28"/>
        </w:rPr>
        <w:t xml:space="preserve"> (Romans 12:1-2, ESV)</w:t>
      </w:r>
    </w:p>
    <w:p w14:paraId="42FB8819" w14:textId="77777777" w:rsidR="001514C7" w:rsidRDefault="001514C7" w:rsidP="001514C7">
      <w:pPr>
        <w:rPr>
          <w:rFonts w:ascii="Times New Roman" w:hAnsi="Times New Roman" w:cs="Times New Roman"/>
          <w:kern w:val="0"/>
          <w:sz w:val="28"/>
          <w:szCs w:val="28"/>
        </w:rPr>
      </w:pPr>
    </w:p>
    <w:p w14:paraId="2C1CF358" w14:textId="669E4ED2" w:rsidR="001514C7" w:rsidRDefault="00820B06" w:rsidP="00A74415">
      <w:pPr>
        <w:jc w:val="both"/>
        <w:rPr>
          <w:rFonts w:ascii="Times New Roman" w:hAnsi="Times New Roman" w:cs="Times New Roman"/>
          <w:kern w:val="0"/>
          <w:sz w:val="28"/>
          <w:szCs w:val="28"/>
        </w:rPr>
      </w:pPr>
      <w:r>
        <w:rPr>
          <w:rFonts w:ascii="Times New Roman" w:hAnsi="Times New Roman" w:cs="Times New Roman"/>
          <w:kern w:val="0"/>
          <w:sz w:val="28"/>
          <w:szCs w:val="28"/>
        </w:rPr>
        <w:tab/>
        <w:t xml:space="preserve">Present your bodies as a living sacrifice, holy and pleasing to God. </w:t>
      </w:r>
    </w:p>
    <w:p w14:paraId="350D2B12" w14:textId="031D6DF8" w:rsidR="00820B06" w:rsidRDefault="00820B06" w:rsidP="00A74415">
      <w:pPr>
        <w:jc w:val="both"/>
        <w:rPr>
          <w:rFonts w:ascii="Times New Roman" w:hAnsi="Times New Roman" w:cs="Times New Roman"/>
          <w:kern w:val="0"/>
          <w:sz w:val="28"/>
          <w:szCs w:val="28"/>
        </w:rPr>
      </w:pPr>
      <w:r>
        <w:rPr>
          <w:rFonts w:ascii="Times New Roman" w:hAnsi="Times New Roman" w:cs="Times New Roman"/>
          <w:kern w:val="0"/>
          <w:sz w:val="28"/>
          <w:szCs w:val="28"/>
        </w:rPr>
        <w:tab/>
        <w:t xml:space="preserve">Greetings dear brothers and sisters as we talk today about devotion in the Christian life. A believer cannot simply be a Christian with their minds alone. It is not possible to accept Jesus Christ as Lord and Savior and also live an unbridled, immoral life at the same time (and be pleasing to God). The Apostle Paul gives some very clear commands in this passage, which follows a section of long explanations about the plan of salvation by God for humanity. Today, we are going to talk about the practical implications of the salvation that God has brought about in and through Jesus Christ. </w:t>
      </w:r>
    </w:p>
    <w:p w14:paraId="53C5609E" w14:textId="6DA9E6B8" w:rsidR="00820B06" w:rsidRDefault="00820B06" w:rsidP="00A74415">
      <w:pPr>
        <w:jc w:val="both"/>
        <w:rPr>
          <w:rFonts w:ascii="Times New Roman" w:hAnsi="Times New Roman" w:cs="Times New Roman"/>
          <w:kern w:val="0"/>
          <w:sz w:val="28"/>
          <w:szCs w:val="28"/>
        </w:rPr>
      </w:pPr>
      <w:r>
        <w:rPr>
          <w:rFonts w:ascii="Times New Roman" w:hAnsi="Times New Roman" w:cs="Times New Roman"/>
          <w:kern w:val="0"/>
          <w:sz w:val="28"/>
          <w:szCs w:val="28"/>
        </w:rPr>
        <w:tab/>
        <w:t xml:space="preserve">God has saved us through Jesus Christ so that we may live according to His will. The passage that Paul conveys here is a proof that the Christian has a moral obligation to fulfil in this world. Because of Christ’s supernatural life and acts of salvation, His birth, life, death and resurrection, are the foundation </w:t>
      </w:r>
      <w:r w:rsidR="00B524E4">
        <w:rPr>
          <w:rFonts w:ascii="Times New Roman" w:hAnsi="Times New Roman" w:cs="Times New Roman"/>
          <w:kern w:val="0"/>
          <w:sz w:val="28"/>
          <w:szCs w:val="28"/>
        </w:rPr>
        <w:t xml:space="preserve">upon which </w:t>
      </w:r>
      <w:r>
        <w:rPr>
          <w:rFonts w:ascii="Times New Roman" w:hAnsi="Times New Roman" w:cs="Times New Roman"/>
          <w:kern w:val="0"/>
          <w:sz w:val="28"/>
          <w:szCs w:val="28"/>
        </w:rPr>
        <w:t>a believer’s life and work</w:t>
      </w:r>
      <w:r w:rsidR="00B524E4">
        <w:rPr>
          <w:rFonts w:ascii="Times New Roman" w:hAnsi="Times New Roman" w:cs="Times New Roman"/>
          <w:kern w:val="0"/>
          <w:sz w:val="28"/>
          <w:szCs w:val="28"/>
        </w:rPr>
        <w:t xml:space="preserve"> are built. A believer’s life can genuinely be transformed because Christ is God and that divine power to change is given to believers through the Holy Spirit to live holy lives and to obey God. </w:t>
      </w:r>
    </w:p>
    <w:p w14:paraId="4AC1E10E" w14:textId="499297AD" w:rsidR="00B524E4" w:rsidRDefault="00B524E4" w:rsidP="00A74415">
      <w:pPr>
        <w:jc w:val="both"/>
        <w:rPr>
          <w:rFonts w:ascii="Times New Roman" w:hAnsi="Times New Roman" w:cs="Times New Roman"/>
          <w:kern w:val="0"/>
          <w:sz w:val="28"/>
          <w:szCs w:val="28"/>
        </w:rPr>
      </w:pPr>
      <w:r>
        <w:rPr>
          <w:rFonts w:ascii="Times New Roman" w:hAnsi="Times New Roman" w:cs="Times New Roman"/>
          <w:kern w:val="0"/>
          <w:sz w:val="28"/>
          <w:szCs w:val="28"/>
        </w:rPr>
        <w:tab/>
        <w:t xml:space="preserve">To be a living sacrifice means to be devoted to God’s will throughout life. It means to make decisions which purify and sanctify our lives as believers before God. Why, might we ask? The powerful reason is simple: because that is what is pleasing to God’s eye, God who is our Heavenly Father. </w:t>
      </w:r>
    </w:p>
    <w:p w14:paraId="2590997A" w14:textId="0D76576A" w:rsidR="002D084E" w:rsidRDefault="002D084E" w:rsidP="00A74415">
      <w:pPr>
        <w:jc w:val="both"/>
        <w:rPr>
          <w:rFonts w:ascii="Times New Roman" w:hAnsi="Times New Roman" w:cs="Times New Roman"/>
          <w:kern w:val="0"/>
          <w:sz w:val="28"/>
          <w:szCs w:val="28"/>
        </w:rPr>
      </w:pPr>
      <w:r>
        <w:rPr>
          <w:rFonts w:ascii="Times New Roman" w:hAnsi="Times New Roman" w:cs="Times New Roman"/>
          <w:kern w:val="0"/>
          <w:sz w:val="28"/>
          <w:szCs w:val="28"/>
        </w:rPr>
        <w:tab/>
        <w:t xml:space="preserve">The renewed mind is one that is led by the Holy </w:t>
      </w:r>
      <w:r w:rsidR="004D4BEE">
        <w:rPr>
          <w:rFonts w:ascii="Times New Roman" w:hAnsi="Times New Roman" w:cs="Times New Roman"/>
          <w:kern w:val="0"/>
          <w:sz w:val="28"/>
          <w:szCs w:val="28"/>
        </w:rPr>
        <w:t>Spirit,</w:t>
      </w:r>
      <w:r>
        <w:rPr>
          <w:rFonts w:ascii="Times New Roman" w:hAnsi="Times New Roman" w:cs="Times New Roman"/>
          <w:kern w:val="0"/>
          <w:sz w:val="28"/>
          <w:szCs w:val="28"/>
        </w:rPr>
        <w:t xml:space="preserve"> and which thinks on the truly important topics of life: for example, the will of God or the plans of God. </w:t>
      </w:r>
      <w:r w:rsidR="004D4BEE">
        <w:rPr>
          <w:rFonts w:ascii="Times New Roman" w:hAnsi="Times New Roman" w:cs="Times New Roman"/>
          <w:kern w:val="0"/>
          <w:sz w:val="28"/>
          <w:szCs w:val="28"/>
        </w:rPr>
        <w:t>Or</w:t>
      </w:r>
      <w:r>
        <w:rPr>
          <w:rFonts w:ascii="Times New Roman" w:hAnsi="Times New Roman" w:cs="Times New Roman"/>
          <w:kern w:val="0"/>
          <w:sz w:val="28"/>
          <w:szCs w:val="28"/>
        </w:rPr>
        <w:t xml:space="preserve"> one might think of what is good, pleasing and perfect in God’s eyes – about things like spiritual and moral growth, or trust in God or other such genuinely spiritually lasting realities. </w:t>
      </w:r>
    </w:p>
    <w:p w14:paraId="20712233" w14:textId="2D60D716" w:rsidR="002D084E" w:rsidRDefault="002D084E" w:rsidP="00A74415">
      <w:pPr>
        <w:jc w:val="both"/>
        <w:rPr>
          <w:rFonts w:ascii="Times New Roman" w:hAnsi="Times New Roman" w:cs="Times New Roman"/>
          <w:kern w:val="0"/>
          <w:sz w:val="28"/>
          <w:szCs w:val="28"/>
        </w:rPr>
      </w:pPr>
      <w:r w:rsidRPr="002D084E">
        <w:rPr>
          <w:rFonts w:ascii="Times New Roman" w:hAnsi="Times New Roman" w:cs="Times New Roman"/>
          <w:kern w:val="0"/>
          <w:sz w:val="32"/>
          <w:szCs w:val="32"/>
        </w:rPr>
        <w:tab/>
      </w:r>
      <w:r w:rsidRPr="002D084E">
        <w:rPr>
          <w:rFonts w:ascii="Times New Roman" w:hAnsi="Times New Roman" w:cs="Times New Roman"/>
          <w:kern w:val="0"/>
          <w:sz w:val="28"/>
          <w:szCs w:val="28"/>
        </w:rPr>
        <w:t xml:space="preserve">The story is told of a young girl who accepted Christ as her Savior and applied for membership in a local church. "Were you a sinner before you received the Lord Jesus into your Life?" inquired an old deacon. "Yes, sir," she replied. "Well, are you still a sinner?" "To tell you the truth, I feel I'm a greater sinner than ever." "Then what real change have you experienced?" "I don't quite know how to explain it," she said, "except I used to be a sinner running after sin, but now that I am saved. I'm a </w:t>
      </w:r>
      <w:r w:rsidRPr="002D084E">
        <w:rPr>
          <w:rFonts w:ascii="Times New Roman" w:hAnsi="Times New Roman" w:cs="Times New Roman"/>
          <w:kern w:val="0"/>
          <w:sz w:val="28"/>
          <w:szCs w:val="28"/>
        </w:rPr>
        <w:lastRenderedPageBreak/>
        <w:t>sinner running from sin!" she was received into the fellowship of the church, and she proved by her consistent life that she was truly converted.</w:t>
      </w:r>
    </w:p>
    <w:p w14:paraId="22E0CAC7" w14:textId="6F9EABD1" w:rsidR="002D084E" w:rsidRDefault="002D084E" w:rsidP="00A74415">
      <w:pPr>
        <w:jc w:val="both"/>
        <w:rPr>
          <w:rFonts w:ascii="Times New Roman" w:hAnsi="Times New Roman" w:cs="Times New Roman"/>
          <w:kern w:val="0"/>
          <w:sz w:val="28"/>
          <w:szCs w:val="28"/>
        </w:rPr>
      </w:pPr>
      <w:r>
        <w:rPr>
          <w:rFonts w:ascii="Times New Roman" w:hAnsi="Times New Roman" w:cs="Times New Roman"/>
          <w:kern w:val="0"/>
          <w:sz w:val="28"/>
          <w:szCs w:val="28"/>
        </w:rPr>
        <w:tab/>
        <w:t xml:space="preserve">Dearly beloved, practical faith demands a holy life. That holiness comes from making decisions to be people devoted to God. A living sacrifice only lives for God and because of God. And if we do not devote ourselves to Him, then we are only living, and not sacrifices. If we desire, however, to live the life God wants us to live, </w:t>
      </w:r>
      <w:r w:rsidR="00183C8B">
        <w:rPr>
          <w:rFonts w:ascii="Times New Roman" w:hAnsi="Times New Roman" w:cs="Times New Roman"/>
          <w:kern w:val="0"/>
          <w:sz w:val="28"/>
          <w:szCs w:val="28"/>
        </w:rPr>
        <w:t xml:space="preserve">then we must live lives devoted and offered up to Christ. That means that whatever obstacles in your life exist that stop you from being completely devoted to the Lord need to be sacrificed and erased from your life journey. </w:t>
      </w:r>
    </w:p>
    <w:p w14:paraId="67B2989F" w14:textId="1FF39D58" w:rsidR="00183C8B" w:rsidRPr="002D084E" w:rsidRDefault="00183C8B" w:rsidP="00A74415">
      <w:pPr>
        <w:jc w:val="both"/>
        <w:rPr>
          <w:rFonts w:ascii="Times New Roman" w:hAnsi="Times New Roman" w:cs="Times New Roman"/>
          <w:sz w:val="32"/>
          <w:szCs w:val="32"/>
        </w:rPr>
      </w:pPr>
      <w:r>
        <w:rPr>
          <w:rFonts w:ascii="Times New Roman" w:hAnsi="Times New Roman" w:cs="Times New Roman"/>
          <w:kern w:val="0"/>
          <w:sz w:val="28"/>
          <w:szCs w:val="28"/>
        </w:rPr>
        <w:tab/>
        <w:t>May the Lord help us to see those obstacles and sacrifice them so that we can live that God-pleasing life that we are called to live. Remember: present your bodies as a living sacrifice, holy and pleasing to God. The Lord bless you all. Amen.</w:t>
      </w:r>
    </w:p>
    <w:sectPr w:rsidR="00183C8B" w:rsidRPr="002D08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C7"/>
    <w:rsid w:val="001514C7"/>
    <w:rsid w:val="00183C8B"/>
    <w:rsid w:val="002D084E"/>
    <w:rsid w:val="0048603A"/>
    <w:rsid w:val="004D4BEE"/>
    <w:rsid w:val="00561F75"/>
    <w:rsid w:val="00592AE5"/>
    <w:rsid w:val="0071163B"/>
    <w:rsid w:val="007E5837"/>
    <w:rsid w:val="00820B06"/>
    <w:rsid w:val="009D3927"/>
    <w:rsid w:val="00A74415"/>
    <w:rsid w:val="00B524E4"/>
    <w:rsid w:val="00B90C78"/>
    <w:rsid w:val="00CB27B1"/>
    <w:rsid w:val="00EC4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B21DF9"/>
  <w15:chartTrackingRefBased/>
  <w15:docId w15:val="{91D82B99-BBF5-1C44-97CD-514F6F389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4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4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4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4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4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4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4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4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4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4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4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4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4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4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4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4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4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4C7"/>
    <w:rPr>
      <w:rFonts w:eastAsiaTheme="majorEastAsia" w:cstheme="majorBidi"/>
      <w:color w:val="272727" w:themeColor="text1" w:themeTint="D8"/>
    </w:rPr>
  </w:style>
  <w:style w:type="paragraph" w:styleId="Title">
    <w:name w:val="Title"/>
    <w:basedOn w:val="Normal"/>
    <w:next w:val="Normal"/>
    <w:link w:val="TitleChar"/>
    <w:uiPriority w:val="10"/>
    <w:qFormat/>
    <w:rsid w:val="001514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4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4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4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4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514C7"/>
    <w:rPr>
      <w:i/>
      <w:iCs/>
      <w:color w:val="404040" w:themeColor="text1" w:themeTint="BF"/>
    </w:rPr>
  </w:style>
  <w:style w:type="paragraph" w:styleId="ListParagraph">
    <w:name w:val="List Paragraph"/>
    <w:basedOn w:val="Normal"/>
    <w:uiPriority w:val="34"/>
    <w:qFormat/>
    <w:rsid w:val="001514C7"/>
    <w:pPr>
      <w:ind w:left="720"/>
      <w:contextualSpacing/>
    </w:pPr>
  </w:style>
  <w:style w:type="character" w:styleId="IntenseEmphasis">
    <w:name w:val="Intense Emphasis"/>
    <w:basedOn w:val="DefaultParagraphFont"/>
    <w:uiPriority w:val="21"/>
    <w:qFormat/>
    <w:rsid w:val="001514C7"/>
    <w:rPr>
      <w:i/>
      <w:iCs/>
      <w:color w:val="0F4761" w:themeColor="accent1" w:themeShade="BF"/>
    </w:rPr>
  </w:style>
  <w:style w:type="paragraph" w:styleId="IntenseQuote">
    <w:name w:val="Intense Quote"/>
    <w:basedOn w:val="Normal"/>
    <w:next w:val="Normal"/>
    <w:link w:val="IntenseQuoteChar"/>
    <w:uiPriority w:val="30"/>
    <w:qFormat/>
    <w:rsid w:val="001514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4C7"/>
    <w:rPr>
      <w:i/>
      <w:iCs/>
      <w:color w:val="0F4761" w:themeColor="accent1" w:themeShade="BF"/>
    </w:rPr>
  </w:style>
  <w:style w:type="character" w:styleId="IntenseReference">
    <w:name w:val="Intense Reference"/>
    <w:basedOn w:val="DefaultParagraphFont"/>
    <w:uiPriority w:val="32"/>
    <w:qFormat/>
    <w:rsid w:val="001514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594</Words>
  <Characters>3121</Characters>
  <Application>Microsoft Office Word</Application>
  <DocSecurity>0</DocSecurity>
  <Lines>173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Garabedian</dc:creator>
  <cp:keywords/>
  <dc:description/>
  <cp:lastModifiedBy>APC Office</cp:lastModifiedBy>
  <cp:revision>6</cp:revision>
  <dcterms:created xsi:type="dcterms:W3CDTF">2026-10-22T17:36:00Z</dcterms:created>
  <dcterms:modified xsi:type="dcterms:W3CDTF">2026-10-22T20:24:00Z</dcterms:modified>
</cp:coreProperties>
</file>