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D1C8BF9" w14:textId="72A9F879" w:rsidR="009D3927" w:rsidRPr="00156147" w:rsidRDefault="00156147" w:rsidP="00156147">
      <w:pPr>
        <w:jc w:val="center"/>
        <w:rPr>
          <w:rFonts w:ascii="Times New Roman" w:hAnsi="Times New Roman" w:cs="Times New Roman"/>
        </w:rPr>
      </w:pPr>
      <w:r w:rsidRPr="00156147">
        <w:rPr>
          <w:rFonts w:ascii="Times New Roman" w:hAnsi="Times New Roman" w:cs="Times New Roman"/>
          <w:b/>
          <w:bCs/>
        </w:rPr>
        <w:t>Our Loving God Jesus</w:t>
      </w:r>
    </w:p>
    <w:p w14:paraId="1D7BE55B" w14:textId="77777777" w:rsidR="00156147" w:rsidRPr="00156147" w:rsidRDefault="00156147" w:rsidP="00156147">
      <w:pPr>
        <w:rPr>
          <w:rFonts w:ascii="Times New Roman" w:hAnsi="Times New Roman" w:cs="Times New Roman"/>
          <w:i/>
          <w:iCs/>
          <w:sz w:val="22"/>
          <w:szCs w:val="22"/>
        </w:rPr>
      </w:pPr>
    </w:p>
    <w:p w14:paraId="64C3721C" w14:textId="77777777" w:rsidR="00156147" w:rsidRPr="00156147" w:rsidRDefault="00156147" w:rsidP="00156147">
      <w:pPr>
        <w:pStyle w:val="NormalWeb"/>
        <w:shd w:val="clear" w:color="auto" w:fill="FFFFFF"/>
        <w:spacing w:before="0" w:beforeAutospacing="0" w:after="0" w:afterAutospacing="0"/>
        <w:rPr>
          <w:i/>
          <w:iCs/>
          <w:color w:val="000000"/>
          <w:sz w:val="22"/>
          <w:szCs w:val="22"/>
        </w:rPr>
      </w:pPr>
      <w:r w:rsidRPr="00156147">
        <w:rPr>
          <w:i/>
          <w:iCs/>
          <w:sz w:val="22"/>
          <w:szCs w:val="22"/>
        </w:rPr>
        <w:tab/>
      </w:r>
      <w:r w:rsidRPr="00156147">
        <w:rPr>
          <w:rStyle w:val="text"/>
          <w:b/>
          <w:bCs/>
          <w:i/>
          <w:iCs/>
          <w:color w:val="000000"/>
          <w:sz w:val="22"/>
          <w:szCs w:val="22"/>
          <w:vertAlign w:val="superscript"/>
        </w:rPr>
        <w:t>36 </w:t>
      </w:r>
      <w:r w:rsidRPr="00156147">
        <w:rPr>
          <w:rStyle w:val="text"/>
          <w:i/>
          <w:iCs/>
          <w:color w:val="000000"/>
          <w:sz w:val="22"/>
          <w:szCs w:val="22"/>
        </w:rPr>
        <w:t>One of the Pharisees asked him to eat with him, and he went into the Pharisee's house and reclined at table.</w:t>
      </w:r>
      <w:r w:rsidRPr="00156147">
        <w:rPr>
          <w:i/>
          <w:iCs/>
          <w:color w:val="000000"/>
          <w:sz w:val="22"/>
          <w:szCs w:val="22"/>
        </w:rPr>
        <w:t> </w:t>
      </w:r>
      <w:r w:rsidRPr="00156147">
        <w:rPr>
          <w:rStyle w:val="text"/>
          <w:b/>
          <w:bCs/>
          <w:i/>
          <w:iCs/>
          <w:color w:val="000000"/>
          <w:sz w:val="22"/>
          <w:szCs w:val="22"/>
          <w:vertAlign w:val="superscript"/>
        </w:rPr>
        <w:t>37 </w:t>
      </w:r>
      <w:r w:rsidRPr="00156147">
        <w:rPr>
          <w:rStyle w:val="text"/>
          <w:i/>
          <w:iCs/>
          <w:color w:val="000000"/>
          <w:sz w:val="22"/>
          <w:szCs w:val="22"/>
        </w:rPr>
        <w:t>And behold, a woman of the city, who was a sinner, when she learned that he was reclining at table in the Pharisee's house, brought an alabaster flask of ointment,</w:t>
      </w:r>
      <w:r w:rsidRPr="00156147">
        <w:rPr>
          <w:i/>
          <w:iCs/>
          <w:color w:val="000000"/>
          <w:sz w:val="22"/>
          <w:szCs w:val="22"/>
        </w:rPr>
        <w:t> </w:t>
      </w:r>
      <w:r w:rsidRPr="00156147">
        <w:rPr>
          <w:rStyle w:val="text"/>
          <w:b/>
          <w:bCs/>
          <w:i/>
          <w:iCs/>
          <w:color w:val="000000"/>
          <w:sz w:val="22"/>
          <w:szCs w:val="22"/>
          <w:vertAlign w:val="superscript"/>
        </w:rPr>
        <w:t>38 </w:t>
      </w:r>
      <w:r w:rsidRPr="00156147">
        <w:rPr>
          <w:rStyle w:val="text"/>
          <w:i/>
          <w:iCs/>
          <w:color w:val="000000"/>
          <w:sz w:val="22"/>
          <w:szCs w:val="22"/>
        </w:rPr>
        <w:t>and standing behind him at his feet, weeping, she began to wet his feet with her tears and wiped them with the hair of her head and kissed his feet and anointed them with the ointment.</w:t>
      </w:r>
      <w:r w:rsidRPr="00156147">
        <w:rPr>
          <w:i/>
          <w:iCs/>
          <w:color w:val="000000"/>
          <w:sz w:val="22"/>
          <w:szCs w:val="22"/>
        </w:rPr>
        <w:t> </w:t>
      </w:r>
      <w:r w:rsidRPr="00156147">
        <w:rPr>
          <w:rStyle w:val="text"/>
          <w:b/>
          <w:bCs/>
          <w:i/>
          <w:iCs/>
          <w:color w:val="000000"/>
          <w:sz w:val="22"/>
          <w:szCs w:val="22"/>
          <w:vertAlign w:val="superscript"/>
        </w:rPr>
        <w:t>39 </w:t>
      </w:r>
      <w:r w:rsidRPr="00156147">
        <w:rPr>
          <w:rStyle w:val="text"/>
          <w:i/>
          <w:iCs/>
          <w:color w:val="000000"/>
          <w:sz w:val="22"/>
          <w:szCs w:val="22"/>
        </w:rPr>
        <w:t>Now when the Pharisee who had invited him saw this, he said to himself, “If this man were a prophet, he would have known who and what sort of woman this is who is touching him, for she is a sinner.”</w:t>
      </w:r>
      <w:r w:rsidRPr="00156147">
        <w:rPr>
          <w:i/>
          <w:iCs/>
          <w:color w:val="000000"/>
          <w:sz w:val="22"/>
          <w:szCs w:val="22"/>
        </w:rPr>
        <w:t> </w:t>
      </w:r>
      <w:r w:rsidRPr="00156147">
        <w:rPr>
          <w:rStyle w:val="text"/>
          <w:b/>
          <w:bCs/>
          <w:i/>
          <w:iCs/>
          <w:color w:val="000000"/>
          <w:sz w:val="22"/>
          <w:szCs w:val="22"/>
          <w:vertAlign w:val="superscript"/>
        </w:rPr>
        <w:t>40 </w:t>
      </w:r>
      <w:r w:rsidRPr="00156147">
        <w:rPr>
          <w:rStyle w:val="text"/>
          <w:i/>
          <w:iCs/>
          <w:color w:val="000000"/>
          <w:sz w:val="22"/>
          <w:szCs w:val="22"/>
        </w:rPr>
        <w:t>And Jesus answering said to him, </w:t>
      </w:r>
      <w:r w:rsidRPr="00156147">
        <w:rPr>
          <w:rStyle w:val="woj"/>
          <w:i/>
          <w:iCs/>
          <w:color w:val="000000"/>
          <w:sz w:val="22"/>
          <w:szCs w:val="22"/>
        </w:rPr>
        <w:t>“Simon, I have something to say to you.”</w:t>
      </w:r>
      <w:r w:rsidRPr="00156147">
        <w:rPr>
          <w:rStyle w:val="text"/>
          <w:i/>
          <w:iCs/>
          <w:color w:val="000000"/>
          <w:sz w:val="22"/>
          <w:szCs w:val="22"/>
        </w:rPr>
        <w:t> And he answered, “Say it, Teacher.”</w:t>
      </w:r>
    </w:p>
    <w:p w14:paraId="38FD83E0" w14:textId="06C308A6" w:rsidR="00156147" w:rsidRDefault="00156147" w:rsidP="00156147">
      <w:pPr>
        <w:pStyle w:val="NormalWeb"/>
        <w:shd w:val="clear" w:color="auto" w:fill="FFFFFF"/>
        <w:spacing w:before="0" w:beforeAutospacing="0" w:after="0" w:afterAutospacing="0"/>
        <w:rPr>
          <w:rStyle w:val="woj"/>
          <w:color w:val="000000"/>
          <w:sz w:val="22"/>
          <w:szCs w:val="22"/>
        </w:rPr>
      </w:pPr>
      <w:r w:rsidRPr="00156147">
        <w:rPr>
          <w:rStyle w:val="woj"/>
          <w:b/>
          <w:bCs/>
          <w:i/>
          <w:iCs/>
          <w:color w:val="000000"/>
          <w:sz w:val="22"/>
          <w:szCs w:val="22"/>
          <w:vertAlign w:val="superscript"/>
        </w:rPr>
        <w:t>41 </w:t>
      </w:r>
      <w:r w:rsidRPr="00156147">
        <w:rPr>
          <w:rStyle w:val="woj"/>
          <w:i/>
          <w:iCs/>
          <w:color w:val="000000"/>
          <w:sz w:val="22"/>
          <w:szCs w:val="22"/>
        </w:rPr>
        <w:t>“A certain moneylender had two debtors. One owed five hundred denarii, and the other fifty.</w:t>
      </w:r>
      <w:r w:rsidRPr="00156147">
        <w:rPr>
          <w:i/>
          <w:iCs/>
          <w:color w:val="000000"/>
          <w:sz w:val="22"/>
          <w:szCs w:val="22"/>
        </w:rPr>
        <w:t> </w:t>
      </w:r>
      <w:r w:rsidRPr="00156147">
        <w:rPr>
          <w:rStyle w:val="woj"/>
          <w:b/>
          <w:bCs/>
          <w:i/>
          <w:iCs/>
          <w:color w:val="000000"/>
          <w:sz w:val="22"/>
          <w:szCs w:val="22"/>
          <w:vertAlign w:val="superscript"/>
        </w:rPr>
        <w:t>42 </w:t>
      </w:r>
      <w:r w:rsidRPr="00156147">
        <w:rPr>
          <w:rStyle w:val="woj"/>
          <w:i/>
          <w:iCs/>
          <w:color w:val="000000"/>
          <w:sz w:val="22"/>
          <w:szCs w:val="22"/>
        </w:rPr>
        <w:t>When they could not pay, he cancelled the debt of both. Now which of them will love him more?”</w:t>
      </w:r>
      <w:r w:rsidRPr="00156147">
        <w:rPr>
          <w:i/>
          <w:iCs/>
          <w:color w:val="000000"/>
          <w:sz w:val="22"/>
          <w:szCs w:val="22"/>
        </w:rPr>
        <w:t> </w:t>
      </w:r>
      <w:r w:rsidRPr="00156147">
        <w:rPr>
          <w:rStyle w:val="text"/>
          <w:b/>
          <w:bCs/>
          <w:i/>
          <w:iCs/>
          <w:color w:val="000000"/>
          <w:sz w:val="22"/>
          <w:szCs w:val="22"/>
          <w:vertAlign w:val="superscript"/>
        </w:rPr>
        <w:t>43 </w:t>
      </w:r>
      <w:r w:rsidRPr="00156147">
        <w:rPr>
          <w:rStyle w:val="text"/>
          <w:i/>
          <w:iCs/>
          <w:color w:val="000000"/>
          <w:sz w:val="22"/>
          <w:szCs w:val="22"/>
        </w:rPr>
        <w:t>Simon answered, “The one, I suppose, for whom he cancelled the larger debt.” And he said to him, </w:t>
      </w:r>
      <w:r w:rsidRPr="00156147">
        <w:rPr>
          <w:rStyle w:val="woj"/>
          <w:i/>
          <w:iCs/>
          <w:color w:val="000000"/>
          <w:sz w:val="22"/>
          <w:szCs w:val="22"/>
        </w:rPr>
        <w:t>“You have judged rightly.”</w:t>
      </w:r>
      <w:r w:rsidRPr="00156147">
        <w:rPr>
          <w:i/>
          <w:iCs/>
          <w:color w:val="000000"/>
          <w:sz w:val="22"/>
          <w:szCs w:val="22"/>
        </w:rPr>
        <w:t> </w:t>
      </w:r>
      <w:r w:rsidRPr="00156147">
        <w:rPr>
          <w:rStyle w:val="text"/>
          <w:b/>
          <w:bCs/>
          <w:i/>
          <w:iCs/>
          <w:color w:val="000000"/>
          <w:sz w:val="22"/>
          <w:szCs w:val="22"/>
          <w:vertAlign w:val="superscript"/>
        </w:rPr>
        <w:t>44 </w:t>
      </w:r>
      <w:r w:rsidRPr="00156147">
        <w:rPr>
          <w:rStyle w:val="text"/>
          <w:i/>
          <w:iCs/>
          <w:color w:val="000000"/>
          <w:sz w:val="22"/>
          <w:szCs w:val="22"/>
        </w:rPr>
        <w:t>Then turning toward the woman he said to Simon, </w:t>
      </w:r>
      <w:r w:rsidRPr="00156147">
        <w:rPr>
          <w:rStyle w:val="woj"/>
          <w:i/>
          <w:iCs/>
          <w:color w:val="000000"/>
          <w:sz w:val="22"/>
          <w:szCs w:val="22"/>
        </w:rPr>
        <w:t>“Do you see this woman? I entered your house; you gave me no water for my feet, but she has wet my feet with her tears and wiped them with her hair.</w:t>
      </w:r>
      <w:r w:rsidRPr="00156147">
        <w:rPr>
          <w:i/>
          <w:iCs/>
          <w:color w:val="000000"/>
          <w:sz w:val="22"/>
          <w:szCs w:val="22"/>
        </w:rPr>
        <w:t> </w:t>
      </w:r>
      <w:r w:rsidRPr="00156147">
        <w:rPr>
          <w:rStyle w:val="woj"/>
          <w:b/>
          <w:bCs/>
          <w:i/>
          <w:iCs/>
          <w:color w:val="000000"/>
          <w:sz w:val="22"/>
          <w:szCs w:val="22"/>
          <w:vertAlign w:val="superscript"/>
        </w:rPr>
        <w:t>45 </w:t>
      </w:r>
      <w:r w:rsidRPr="00156147">
        <w:rPr>
          <w:rStyle w:val="woj"/>
          <w:i/>
          <w:iCs/>
          <w:color w:val="000000"/>
          <w:sz w:val="22"/>
          <w:szCs w:val="22"/>
        </w:rPr>
        <w:t>You gave me no kiss, but from the time I came in she has not ceased to kiss my feet.</w:t>
      </w:r>
      <w:r w:rsidRPr="00156147">
        <w:rPr>
          <w:i/>
          <w:iCs/>
          <w:color w:val="000000"/>
          <w:sz w:val="22"/>
          <w:szCs w:val="22"/>
        </w:rPr>
        <w:t> </w:t>
      </w:r>
      <w:r w:rsidRPr="00156147">
        <w:rPr>
          <w:rStyle w:val="woj"/>
          <w:b/>
          <w:bCs/>
          <w:i/>
          <w:iCs/>
          <w:color w:val="000000"/>
          <w:sz w:val="22"/>
          <w:szCs w:val="22"/>
          <w:vertAlign w:val="superscript"/>
        </w:rPr>
        <w:t>46 </w:t>
      </w:r>
      <w:r w:rsidRPr="00156147">
        <w:rPr>
          <w:rStyle w:val="woj"/>
          <w:i/>
          <w:iCs/>
          <w:color w:val="000000"/>
          <w:sz w:val="22"/>
          <w:szCs w:val="22"/>
        </w:rPr>
        <w:t>You did not anoint my head with oil, but she has anointed my feet with ointment.</w:t>
      </w:r>
      <w:r w:rsidRPr="00156147">
        <w:rPr>
          <w:i/>
          <w:iCs/>
          <w:color w:val="000000"/>
          <w:sz w:val="22"/>
          <w:szCs w:val="22"/>
        </w:rPr>
        <w:t> </w:t>
      </w:r>
      <w:r w:rsidRPr="00156147">
        <w:rPr>
          <w:rStyle w:val="woj"/>
          <w:b/>
          <w:bCs/>
          <w:i/>
          <w:iCs/>
          <w:color w:val="000000"/>
          <w:sz w:val="22"/>
          <w:szCs w:val="22"/>
          <w:vertAlign w:val="superscript"/>
        </w:rPr>
        <w:t>47 </w:t>
      </w:r>
      <w:r w:rsidRPr="00156147">
        <w:rPr>
          <w:rStyle w:val="woj"/>
          <w:i/>
          <w:iCs/>
          <w:color w:val="000000"/>
          <w:sz w:val="22"/>
          <w:szCs w:val="22"/>
        </w:rPr>
        <w:t>Therefore I tell you, her sins, which are many, are forgiven—for she loved much. But he who is forgiven little, loves little.”</w:t>
      </w:r>
      <w:r w:rsidRPr="00156147">
        <w:rPr>
          <w:i/>
          <w:iCs/>
          <w:color w:val="000000"/>
          <w:sz w:val="22"/>
          <w:szCs w:val="22"/>
        </w:rPr>
        <w:t> </w:t>
      </w:r>
      <w:r w:rsidRPr="00156147">
        <w:rPr>
          <w:rStyle w:val="text"/>
          <w:b/>
          <w:bCs/>
          <w:i/>
          <w:iCs/>
          <w:color w:val="000000"/>
          <w:sz w:val="22"/>
          <w:szCs w:val="22"/>
          <w:vertAlign w:val="superscript"/>
        </w:rPr>
        <w:t>48 </w:t>
      </w:r>
      <w:r w:rsidRPr="00156147">
        <w:rPr>
          <w:rStyle w:val="text"/>
          <w:i/>
          <w:iCs/>
          <w:color w:val="000000"/>
          <w:sz w:val="22"/>
          <w:szCs w:val="22"/>
        </w:rPr>
        <w:t>And he said to her, </w:t>
      </w:r>
      <w:r w:rsidRPr="00156147">
        <w:rPr>
          <w:rStyle w:val="woj"/>
          <w:i/>
          <w:iCs/>
          <w:color w:val="000000"/>
          <w:sz w:val="22"/>
          <w:szCs w:val="22"/>
        </w:rPr>
        <w:t>“Your sins are forgiven.”</w:t>
      </w:r>
      <w:r w:rsidRPr="00156147">
        <w:rPr>
          <w:i/>
          <w:iCs/>
          <w:color w:val="000000"/>
          <w:sz w:val="22"/>
          <w:szCs w:val="22"/>
        </w:rPr>
        <w:t> </w:t>
      </w:r>
      <w:r w:rsidRPr="00156147">
        <w:rPr>
          <w:rStyle w:val="text"/>
          <w:b/>
          <w:bCs/>
          <w:i/>
          <w:iCs/>
          <w:color w:val="000000"/>
          <w:sz w:val="22"/>
          <w:szCs w:val="22"/>
          <w:vertAlign w:val="superscript"/>
        </w:rPr>
        <w:t>49 </w:t>
      </w:r>
      <w:r w:rsidRPr="00156147">
        <w:rPr>
          <w:rStyle w:val="text"/>
          <w:i/>
          <w:iCs/>
          <w:color w:val="000000"/>
          <w:sz w:val="22"/>
          <w:szCs w:val="22"/>
        </w:rPr>
        <w:t>Then those who were at table with him began to say among</w:t>
      </w:r>
      <w:r w:rsidRPr="00156147">
        <w:rPr>
          <w:rStyle w:val="text"/>
          <w:i/>
          <w:iCs/>
          <w:color w:val="000000"/>
          <w:sz w:val="22"/>
          <w:szCs w:val="22"/>
          <w:vertAlign w:val="superscript"/>
        </w:rPr>
        <w:t>[</w:t>
      </w:r>
      <w:hyperlink r:id="rId4" w:anchor="fen-ESV-25236h" w:tooltip="See footnote h" w:history="1">
        <w:r w:rsidRPr="00156147">
          <w:rPr>
            <w:rStyle w:val="Hyperlink"/>
            <w:i/>
            <w:iCs/>
            <w:color w:val="4A4A4A"/>
            <w:sz w:val="22"/>
            <w:szCs w:val="22"/>
            <w:vertAlign w:val="superscript"/>
          </w:rPr>
          <w:t>h</w:t>
        </w:r>
      </w:hyperlink>
      <w:r w:rsidRPr="00156147">
        <w:rPr>
          <w:rStyle w:val="text"/>
          <w:i/>
          <w:iCs/>
          <w:color w:val="000000"/>
          <w:sz w:val="22"/>
          <w:szCs w:val="22"/>
          <w:vertAlign w:val="superscript"/>
        </w:rPr>
        <w:t>]</w:t>
      </w:r>
      <w:r w:rsidRPr="00156147">
        <w:rPr>
          <w:rStyle w:val="text"/>
          <w:i/>
          <w:iCs/>
          <w:color w:val="000000"/>
          <w:sz w:val="22"/>
          <w:szCs w:val="22"/>
        </w:rPr>
        <w:t> themselves, “Who is this, who even forgives sins?”</w:t>
      </w:r>
      <w:r w:rsidRPr="00156147">
        <w:rPr>
          <w:i/>
          <w:iCs/>
          <w:color w:val="000000"/>
          <w:sz w:val="22"/>
          <w:szCs w:val="22"/>
        </w:rPr>
        <w:t> </w:t>
      </w:r>
      <w:r w:rsidRPr="00156147">
        <w:rPr>
          <w:rStyle w:val="text"/>
          <w:b/>
          <w:bCs/>
          <w:i/>
          <w:iCs/>
          <w:color w:val="000000"/>
          <w:sz w:val="22"/>
          <w:szCs w:val="22"/>
          <w:vertAlign w:val="superscript"/>
        </w:rPr>
        <w:t>50 </w:t>
      </w:r>
      <w:r w:rsidRPr="00156147">
        <w:rPr>
          <w:rStyle w:val="text"/>
          <w:i/>
          <w:iCs/>
          <w:color w:val="000000"/>
          <w:sz w:val="22"/>
          <w:szCs w:val="22"/>
        </w:rPr>
        <w:t>And he said to the woman, </w:t>
      </w:r>
      <w:r w:rsidRPr="00156147">
        <w:rPr>
          <w:rStyle w:val="woj"/>
          <w:i/>
          <w:iCs/>
          <w:color w:val="000000"/>
          <w:sz w:val="22"/>
          <w:szCs w:val="22"/>
        </w:rPr>
        <w:t>“Your faith has saved you; go in peace.”</w:t>
      </w:r>
      <w:r>
        <w:rPr>
          <w:rStyle w:val="woj"/>
          <w:i/>
          <w:iCs/>
          <w:color w:val="000000"/>
          <w:sz w:val="22"/>
          <w:szCs w:val="22"/>
        </w:rPr>
        <w:t xml:space="preserve"> (Luke 7:36-50)</w:t>
      </w:r>
    </w:p>
    <w:p w14:paraId="6F872D8E" w14:textId="77777777" w:rsidR="00156147" w:rsidRDefault="00156147" w:rsidP="00156147">
      <w:pPr>
        <w:pStyle w:val="NormalWeb"/>
        <w:shd w:val="clear" w:color="auto" w:fill="FFFFFF"/>
        <w:spacing w:before="0" w:beforeAutospacing="0" w:after="0" w:afterAutospacing="0"/>
        <w:rPr>
          <w:rStyle w:val="woj"/>
          <w:color w:val="000000"/>
          <w:sz w:val="22"/>
          <w:szCs w:val="22"/>
        </w:rPr>
      </w:pPr>
    </w:p>
    <w:p w14:paraId="48E217D1" w14:textId="68C39C59" w:rsidR="00156147" w:rsidRDefault="00156147" w:rsidP="00C37253">
      <w:pPr>
        <w:pStyle w:val="NormalWeb"/>
        <w:shd w:val="clear" w:color="auto" w:fill="FFFFFF"/>
        <w:spacing w:before="0" w:beforeAutospacing="0" w:after="0" w:afterAutospacing="0"/>
        <w:jc w:val="both"/>
        <w:rPr>
          <w:rStyle w:val="woj"/>
          <w:color w:val="000000"/>
          <w:sz w:val="22"/>
          <w:szCs w:val="22"/>
        </w:rPr>
      </w:pPr>
      <w:r>
        <w:rPr>
          <w:rStyle w:val="woj"/>
          <w:color w:val="000000"/>
          <w:sz w:val="22"/>
          <w:szCs w:val="22"/>
        </w:rPr>
        <w:tab/>
        <w:t xml:space="preserve">Jesus’ love awakens our own love. Greetings in the Lord as we continue to talk today about Jesus’ identity through His deeds and words. Today’s Scripture passage answers the question of how God’s relationship to the sinner looks, as well as how to deal with a brother, sister, compatriot, or fellow church member, when they are in sin? Jesus gives the answer to these very clearly through the passage. </w:t>
      </w:r>
    </w:p>
    <w:p w14:paraId="6B1000C2" w14:textId="1BD57562" w:rsidR="00156147" w:rsidRDefault="00156147" w:rsidP="00C37253">
      <w:pPr>
        <w:pStyle w:val="NormalWeb"/>
        <w:shd w:val="clear" w:color="auto" w:fill="FFFFFF"/>
        <w:spacing w:before="0" w:beforeAutospacing="0" w:after="0" w:afterAutospacing="0"/>
        <w:jc w:val="both"/>
        <w:rPr>
          <w:rStyle w:val="woj"/>
          <w:color w:val="000000"/>
          <w:sz w:val="22"/>
          <w:szCs w:val="22"/>
        </w:rPr>
      </w:pPr>
      <w:r>
        <w:rPr>
          <w:rStyle w:val="woj"/>
          <w:color w:val="000000"/>
          <w:sz w:val="22"/>
          <w:szCs w:val="22"/>
        </w:rPr>
        <w:tab/>
        <w:t xml:space="preserve">God’s love changes people’s lives and invites them to respond with love and gratitude in turn. We need to realize, first of all, that God was revealing Himself further through Jesus. Through this and each other episode in Jesus’ life, God was showing the people what kind of person He was and is. Every detail was important to notice. </w:t>
      </w:r>
    </w:p>
    <w:p w14:paraId="4471C520" w14:textId="34C3713A" w:rsidR="00156147" w:rsidRDefault="00156147" w:rsidP="00C37253">
      <w:pPr>
        <w:pStyle w:val="NormalWeb"/>
        <w:shd w:val="clear" w:color="auto" w:fill="FFFFFF"/>
        <w:spacing w:before="0" w:beforeAutospacing="0" w:after="0" w:afterAutospacing="0"/>
        <w:jc w:val="both"/>
        <w:rPr>
          <w:rStyle w:val="woj"/>
          <w:color w:val="000000"/>
          <w:sz w:val="22"/>
          <w:szCs w:val="22"/>
        </w:rPr>
      </w:pPr>
      <w:r>
        <w:rPr>
          <w:rStyle w:val="woj"/>
          <w:color w:val="000000"/>
          <w:sz w:val="22"/>
          <w:szCs w:val="22"/>
        </w:rPr>
        <w:tab/>
        <w:t xml:space="preserve">In the Scripture reading, we find that Jesus went to a Pharisee’s home. He would wind up stressing the fact that He was close to the sinners and had authority to forgive their sins. That forgiveness was God’s love in action – it was a reason for the forgiven to love Him back and devote themselves to Him. The meal was a public gathering, even though within a house. The doors would be left open during such gatherings, and even uninvited guests could come in and sit at the edges of the room to listen in on the conversation. The sinful woman who came in had to have great courage to enter the Pharisee’s home like that. From her demeanor, however, we understand that she was very much moved by Jesus. Her actions showed humility and devotion – she showed deep respect and love toward the Lord. </w:t>
      </w:r>
      <w:r w:rsidR="00C43074">
        <w:rPr>
          <w:rStyle w:val="woj"/>
          <w:color w:val="000000"/>
          <w:sz w:val="22"/>
          <w:szCs w:val="22"/>
        </w:rPr>
        <w:t xml:space="preserve">When she was wetting his feet with her tears, the original word for the crying was the same word used elsewhere in the Bible for heavy rain – meaning that it was a flow of tears coming from her eyes. When Luke writes about her kissing Jesus’ feet, he uses the same word that was used in describing how the Father kisses his prodigal son in the parable that Jesus told, as well as the time when the elders of the church of Ephesus kissed Paul the Apostle goodbye never to see him again. These were heartfelt kisses – not ones out of duty. </w:t>
      </w:r>
    </w:p>
    <w:p w14:paraId="2BDE11A1" w14:textId="49C4D690" w:rsidR="00C43074" w:rsidRDefault="00C43074" w:rsidP="00C37253">
      <w:pPr>
        <w:pStyle w:val="NormalWeb"/>
        <w:shd w:val="clear" w:color="auto" w:fill="FFFFFF"/>
        <w:spacing w:before="0" w:beforeAutospacing="0" w:after="0" w:afterAutospacing="0"/>
        <w:jc w:val="both"/>
        <w:rPr>
          <w:rStyle w:val="woj"/>
          <w:color w:val="000000"/>
          <w:sz w:val="22"/>
          <w:szCs w:val="22"/>
        </w:rPr>
      </w:pPr>
      <w:r>
        <w:rPr>
          <w:rStyle w:val="woj"/>
          <w:color w:val="000000"/>
          <w:sz w:val="22"/>
          <w:szCs w:val="22"/>
        </w:rPr>
        <w:tab/>
        <w:t xml:space="preserve">In all the above, the Pharisee was annoyed. It was in that moment, however, that Jesus told the parable of the two debtors – to show that the one who is forgiven much loves much and vice versa. The Pharisee was forgiven of little, but not because his sins were few – but because he was not aware of his own great sinfulness (which included his critical spirit toward Jesus). He had sinned little, but only in his own eyes. </w:t>
      </w:r>
    </w:p>
    <w:p w14:paraId="7B5B7B5C" w14:textId="4041A803" w:rsidR="00C43074" w:rsidRDefault="00C43074" w:rsidP="00C37253">
      <w:pPr>
        <w:pStyle w:val="NormalWeb"/>
        <w:shd w:val="clear" w:color="auto" w:fill="FFFFFF"/>
        <w:spacing w:before="0" w:beforeAutospacing="0" w:after="0" w:afterAutospacing="0"/>
        <w:jc w:val="both"/>
        <w:rPr>
          <w:rStyle w:val="woj"/>
          <w:color w:val="000000"/>
          <w:sz w:val="22"/>
          <w:szCs w:val="22"/>
        </w:rPr>
      </w:pPr>
      <w:r>
        <w:rPr>
          <w:rStyle w:val="woj"/>
          <w:color w:val="000000"/>
          <w:sz w:val="22"/>
          <w:szCs w:val="22"/>
        </w:rPr>
        <w:tab/>
        <w:t xml:space="preserve">There was once a story of a woman who said, “the man I had dinner with today was the one who once killed my brother.” The woman told of how a couple decades prior, the killer, whose name was John, had killed her brother and then was sentenced to 18 years in jail, and then settled on a farm afterwards. </w:t>
      </w:r>
      <w:r>
        <w:rPr>
          <w:rStyle w:val="woj"/>
          <w:color w:val="000000"/>
          <w:sz w:val="22"/>
          <w:szCs w:val="22"/>
        </w:rPr>
        <w:lastRenderedPageBreak/>
        <w:t xml:space="preserve">About 2 years after his exit from jail, the woman went </w:t>
      </w:r>
      <w:r w:rsidR="003857EF">
        <w:rPr>
          <w:rStyle w:val="woj"/>
          <w:color w:val="000000"/>
          <w:sz w:val="22"/>
          <w:szCs w:val="22"/>
        </w:rPr>
        <w:t xml:space="preserve">to him, obeying the Lord’s command to forgive him, and after having met him there, had pronounced forgiveness over him. Then, she took him to her (and her deceased brother’s) father and reconciliation had taken place between killer and father of the killed. The man, at the time of the writing of the story still had not yet accepted </w:t>
      </w:r>
      <w:r w:rsidR="00F50507">
        <w:rPr>
          <w:rStyle w:val="woj"/>
          <w:color w:val="000000"/>
          <w:sz w:val="22"/>
          <w:szCs w:val="22"/>
        </w:rPr>
        <w:t>Christ but</w:t>
      </w:r>
      <w:r w:rsidR="003857EF">
        <w:rPr>
          <w:rStyle w:val="woj"/>
          <w:color w:val="000000"/>
          <w:sz w:val="22"/>
          <w:szCs w:val="22"/>
        </w:rPr>
        <w:t xml:space="preserve"> was very moved as he shared with his Prison Fellowship the following: “Christians are the only people who, you could kill their child, and they make you a part of their family. I don’t know the Man Upstairs, but I am sure He is hounding me.” </w:t>
      </w:r>
    </w:p>
    <w:p w14:paraId="165BDB74" w14:textId="77777777" w:rsidR="003857EF" w:rsidRDefault="003857EF" w:rsidP="00C37253">
      <w:pPr>
        <w:pStyle w:val="NormalWeb"/>
        <w:shd w:val="clear" w:color="auto" w:fill="FFFFFF"/>
        <w:spacing w:before="0" w:beforeAutospacing="0" w:after="0" w:afterAutospacing="0"/>
        <w:jc w:val="both"/>
        <w:rPr>
          <w:rStyle w:val="woj"/>
          <w:color w:val="000000"/>
          <w:sz w:val="22"/>
          <w:szCs w:val="22"/>
        </w:rPr>
      </w:pPr>
      <w:r>
        <w:rPr>
          <w:rStyle w:val="woj"/>
          <w:color w:val="000000"/>
          <w:sz w:val="22"/>
          <w:szCs w:val="22"/>
        </w:rPr>
        <w:tab/>
        <w:t xml:space="preserve">In Jesus’ story in the passage, the woman had already experienced forgiveness. She was showing reverence for Jesus with heart in response to that sense. She was aware that her sins were numerous, but that Jesus had accepted her – since He had already allowed her to approach Him and honor Him in the ways she did. </w:t>
      </w:r>
    </w:p>
    <w:p w14:paraId="18D410E0" w14:textId="6ED5E314" w:rsidR="003857EF" w:rsidRDefault="003857EF" w:rsidP="00C37253">
      <w:pPr>
        <w:pStyle w:val="NormalWeb"/>
        <w:shd w:val="clear" w:color="auto" w:fill="FFFFFF"/>
        <w:spacing w:before="0" w:beforeAutospacing="0" w:after="0" w:afterAutospacing="0"/>
        <w:ind w:firstLine="720"/>
        <w:jc w:val="both"/>
        <w:rPr>
          <w:rStyle w:val="woj"/>
          <w:color w:val="000000"/>
          <w:sz w:val="22"/>
          <w:szCs w:val="22"/>
        </w:rPr>
      </w:pPr>
      <w:r>
        <w:rPr>
          <w:rStyle w:val="woj"/>
          <w:color w:val="000000"/>
          <w:sz w:val="22"/>
          <w:szCs w:val="22"/>
        </w:rPr>
        <w:t xml:space="preserve">Meanwhile, the Pharisee, who was supposed to be the most self-aware of all the people (other than Jesus), was completely blind to the love of God manifesting in that moment. </w:t>
      </w:r>
    </w:p>
    <w:p w14:paraId="190FC535" w14:textId="4B3E741B" w:rsidR="003857EF" w:rsidRDefault="003857EF" w:rsidP="00C37253">
      <w:pPr>
        <w:pStyle w:val="NormalWeb"/>
        <w:shd w:val="clear" w:color="auto" w:fill="FFFFFF"/>
        <w:spacing w:before="0" w:beforeAutospacing="0" w:after="0" w:afterAutospacing="0"/>
        <w:ind w:firstLine="720"/>
        <w:jc w:val="both"/>
        <w:rPr>
          <w:rStyle w:val="woj"/>
          <w:color w:val="000000"/>
          <w:sz w:val="22"/>
          <w:szCs w:val="22"/>
        </w:rPr>
      </w:pPr>
      <w:r>
        <w:rPr>
          <w:rStyle w:val="woj"/>
          <w:color w:val="000000"/>
          <w:sz w:val="22"/>
          <w:szCs w:val="22"/>
        </w:rPr>
        <w:t xml:space="preserve">We also, if we understand just how much Jesus loves us, would be much greater lovers of God and people. We are all great sinners. Jesus, however, has forgiven us, too, if we recognize just how much He has forgiven and helped us through. </w:t>
      </w:r>
    </w:p>
    <w:p w14:paraId="2C75A82E" w14:textId="03BE3CFE" w:rsidR="003857EF" w:rsidRDefault="003857EF" w:rsidP="00C37253">
      <w:pPr>
        <w:pStyle w:val="NormalWeb"/>
        <w:shd w:val="clear" w:color="auto" w:fill="FFFFFF"/>
        <w:spacing w:before="0" w:beforeAutospacing="0" w:after="0" w:afterAutospacing="0"/>
        <w:ind w:firstLine="720"/>
        <w:jc w:val="both"/>
        <w:rPr>
          <w:rStyle w:val="woj"/>
          <w:color w:val="000000"/>
          <w:sz w:val="22"/>
          <w:szCs w:val="22"/>
        </w:rPr>
      </w:pPr>
      <w:r>
        <w:rPr>
          <w:rStyle w:val="woj"/>
          <w:color w:val="000000"/>
          <w:sz w:val="22"/>
          <w:szCs w:val="22"/>
        </w:rPr>
        <w:t xml:space="preserve">Therefore, if we want to grow in faith, we are called to see Jesus’ great forgiveness for the great sins we have committed. For as much as we become aware of the greatness of God’s forgiveness, the more we will become grateful and God-loving people – and that will also affect our daily interactions with the people around us. </w:t>
      </w:r>
    </w:p>
    <w:p w14:paraId="2CF06204" w14:textId="237585A4" w:rsidR="003857EF" w:rsidRPr="00156147" w:rsidRDefault="003857EF" w:rsidP="00C37253">
      <w:pPr>
        <w:pStyle w:val="NormalWeb"/>
        <w:shd w:val="clear" w:color="auto" w:fill="FFFFFF"/>
        <w:spacing w:before="0" w:beforeAutospacing="0" w:after="0" w:afterAutospacing="0"/>
        <w:ind w:firstLine="720"/>
        <w:jc w:val="both"/>
        <w:rPr>
          <w:color w:val="000000"/>
          <w:sz w:val="22"/>
          <w:szCs w:val="22"/>
        </w:rPr>
      </w:pPr>
      <w:r>
        <w:rPr>
          <w:rStyle w:val="woj"/>
          <w:color w:val="000000"/>
          <w:sz w:val="22"/>
          <w:szCs w:val="22"/>
        </w:rPr>
        <w:t xml:space="preserve">God’s love changes peoples’ lives and invites them to live with gratitude and love. Jesus’ love ignites our own love. The Lord bless you – Amen. </w:t>
      </w:r>
    </w:p>
    <w:p w14:paraId="090D53E1" w14:textId="70B8EAD5" w:rsidR="00156147" w:rsidRPr="00156147" w:rsidRDefault="00156147" w:rsidP="00C37253">
      <w:pPr>
        <w:jc w:val="both"/>
        <w:rPr>
          <w:i/>
          <w:iCs/>
          <w:sz w:val="22"/>
          <w:szCs w:val="22"/>
        </w:rPr>
      </w:pPr>
    </w:p>
    <w:sectPr w:rsidR="00156147" w:rsidRPr="001561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147"/>
    <w:rsid w:val="00156147"/>
    <w:rsid w:val="00173A7C"/>
    <w:rsid w:val="0029221A"/>
    <w:rsid w:val="003857EF"/>
    <w:rsid w:val="0048603A"/>
    <w:rsid w:val="00561F75"/>
    <w:rsid w:val="00592AE5"/>
    <w:rsid w:val="007E5837"/>
    <w:rsid w:val="009D3927"/>
    <w:rsid w:val="00B90C78"/>
    <w:rsid w:val="00C37253"/>
    <w:rsid w:val="00C43074"/>
    <w:rsid w:val="00CB27B1"/>
    <w:rsid w:val="00F505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BCCEE0B"/>
  <w15:chartTrackingRefBased/>
  <w15:docId w15:val="{89F63DA2-63BA-424C-8328-A5CC8173D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61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61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61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61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61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614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614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614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614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61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61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61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61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61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61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61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61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6147"/>
    <w:rPr>
      <w:rFonts w:eastAsiaTheme="majorEastAsia" w:cstheme="majorBidi"/>
      <w:color w:val="272727" w:themeColor="text1" w:themeTint="D8"/>
    </w:rPr>
  </w:style>
  <w:style w:type="paragraph" w:styleId="Title">
    <w:name w:val="Title"/>
    <w:basedOn w:val="Normal"/>
    <w:next w:val="Normal"/>
    <w:link w:val="TitleChar"/>
    <w:uiPriority w:val="10"/>
    <w:qFormat/>
    <w:rsid w:val="0015614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61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614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61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614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56147"/>
    <w:rPr>
      <w:i/>
      <w:iCs/>
      <w:color w:val="404040" w:themeColor="text1" w:themeTint="BF"/>
    </w:rPr>
  </w:style>
  <w:style w:type="paragraph" w:styleId="ListParagraph">
    <w:name w:val="List Paragraph"/>
    <w:basedOn w:val="Normal"/>
    <w:uiPriority w:val="34"/>
    <w:qFormat/>
    <w:rsid w:val="00156147"/>
    <w:pPr>
      <w:ind w:left="720"/>
      <w:contextualSpacing/>
    </w:pPr>
  </w:style>
  <w:style w:type="character" w:styleId="IntenseEmphasis">
    <w:name w:val="Intense Emphasis"/>
    <w:basedOn w:val="DefaultParagraphFont"/>
    <w:uiPriority w:val="21"/>
    <w:qFormat/>
    <w:rsid w:val="00156147"/>
    <w:rPr>
      <w:i/>
      <w:iCs/>
      <w:color w:val="0F4761" w:themeColor="accent1" w:themeShade="BF"/>
    </w:rPr>
  </w:style>
  <w:style w:type="paragraph" w:styleId="IntenseQuote">
    <w:name w:val="Intense Quote"/>
    <w:basedOn w:val="Normal"/>
    <w:next w:val="Normal"/>
    <w:link w:val="IntenseQuoteChar"/>
    <w:uiPriority w:val="30"/>
    <w:qFormat/>
    <w:rsid w:val="001561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6147"/>
    <w:rPr>
      <w:i/>
      <w:iCs/>
      <w:color w:val="0F4761" w:themeColor="accent1" w:themeShade="BF"/>
    </w:rPr>
  </w:style>
  <w:style w:type="character" w:styleId="IntenseReference">
    <w:name w:val="Intense Reference"/>
    <w:basedOn w:val="DefaultParagraphFont"/>
    <w:uiPriority w:val="32"/>
    <w:qFormat/>
    <w:rsid w:val="00156147"/>
    <w:rPr>
      <w:b/>
      <w:bCs/>
      <w:smallCaps/>
      <w:color w:val="0F4761" w:themeColor="accent1" w:themeShade="BF"/>
      <w:spacing w:val="5"/>
    </w:rPr>
  </w:style>
  <w:style w:type="paragraph" w:styleId="NormalWeb">
    <w:name w:val="Normal (Web)"/>
    <w:basedOn w:val="Normal"/>
    <w:uiPriority w:val="99"/>
    <w:semiHidden/>
    <w:unhideWhenUsed/>
    <w:rsid w:val="00156147"/>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156147"/>
  </w:style>
  <w:style w:type="character" w:customStyle="1" w:styleId="woj">
    <w:name w:val="woj"/>
    <w:basedOn w:val="DefaultParagraphFont"/>
    <w:rsid w:val="00156147"/>
  </w:style>
  <w:style w:type="character" w:styleId="Hyperlink">
    <w:name w:val="Hyperlink"/>
    <w:basedOn w:val="DefaultParagraphFont"/>
    <w:uiPriority w:val="99"/>
    <w:semiHidden/>
    <w:unhideWhenUsed/>
    <w:rsid w:val="001561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biblegateway.com/passage/?search=lk%207&amp;version=ES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1212</Words>
  <Characters>5289</Characters>
  <Application>Microsoft Office Word</Application>
  <DocSecurity>0</DocSecurity>
  <Lines>72</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Garabedian</dc:creator>
  <cp:keywords/>
  <dc:description/>
  <cp:lastModifiedBy>APC Office</cp:lastModifiedBy>
  <cp:revision>3</cp:revision>
  <dcterms:created xsi:type="dcterms:W3CDTF">2026-08-06T17:29:00Z</dcterms:created>
  <dcterms:modified xsi:type="dcterms:W3CDTF">2026-08-06T19:07:00Z</dcterms:modified>
</cp:coreProperties>
</file>