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84D96A" w14:textId="2EF6D14A" w:rsidR="009D3927" w:rsidRDefault="00170D61" w:rsidP="00170D61">
      <w:pPr>
        <w:jc w:val="center"/>
        <w:rPr>
          <w:rFonts w:ascii="Times New Roman" w:hAnsi="Times New Roman" w:cs="Times New Roman"/>
        </w:rPr>
      </w:pPr>
      <w:r w:rsidRPr="00170D61">
        <w:rPr>
          <w:rFonts w:ascii="Times New Roman" w:hAnsi="Times New Roman" w:cs="Times New Roman"/>
          <w:b/>
          <w:bCs/>
        </w:rPr>
        <w:t>Jesus The God of Life</w:t>
      </w:r>
    </w:p>
    <w:p w14:paraId="35A3A05F" w14:textId="77777777" w:rsidR="00170D61" w:rsidRPr="00305B94" w:rsidRDefault="00170D61" w:rsidP="00170D61">
      <w:pPr>
        <w:rPr>
          <w:rFonts w:ascii="Times New Roman" w:hAnsi="Times New Roman" w:cs="Times New Roman"/>
          <w:sz w:val="22"/>
          <w:szCs w:val="22"/>
        </w:rPr>
      </w:pPr>
    </w:p>
    <w:p w14:paraId="4939EB81" w14:textId="5F935023" w:rsidR="00170D61" w:rsidRPr="00305B94" w:rsidRDefault="00170D61" w:rsidP="00170D61">
      <w:pPr>
        <w:rPr>
          <w:rStyle w:val="text"/>
          <w:rFonts w:ascii="Times New Roman" w:hAnsi="Times New Roman" w:cs="Times New Roman"/>
          <w:i/>
          <w:iCs/>
          <w:color w:val="000000"/>
          <w:sz w:val="22"/>
          <w:szCs w:val="22"/>
          <w:shd w:val="clear" w:color="auto" w:fill="FFFFFF"/>
        </w:rPr>
      </w:pPr>
      <w:r w:rsidRPr="00305B94">
        <w:rPr>
          <w:rFonts w:ascii="Times New Roman" w:hAnsi="Times New Roman" w:cs="Times New Roman"/>
          <w:i/>
          <w:iCs/>
          <w:sz w:val="22"/>
          <w:szCs w:val="22"/>
        </w:rPr>
        <w:tab/>
      </w:r>
      <w:r w:rsidRPr="00305B94">
        <w:rPr>
          <w:rStyle w:val="text"/>
          <w:rFonts w:ascii="Times New Roman" w:hAnsi="Times New Roman" w:cs="Times New Roman"/>
          <w:b/>
          <w:bCs/>
          <w:i/>
          <w:iCs/>
          <w:color w:val="000000"/>
          <w:sz w:val="22"/>
          <w:szCs w:val="22"/>
          <w:shd w:val="clear" w:color="auto" w:fill="FFFFFF"/>
          <w:vertAlign w:val="superscript"/>
        </w:rPr>
        <w:t>11 </w:t>
      </w:r>
      <w:r w:rsidRPr="00305B94">
        <w:rPr>
          <w:rStyle w:val="text"/>
          <w:rFonts w:ascii="Times New Roman" w:hAnsi="Times New Roman" w:cs="Times New Roman"/>
          <w:i/>
          <w:iCs/>
          <w:color w:val="000000"/>
          <w:sz w:val="22"/>
          <w:szCs w:val="22"/>
          <w:shd w:val="clear" w:color="auto" w:fill="FFFFFF"/>
        </w:rPr>
        <w:t>Soon afterward he went to a town called Nain, and his disciples and a great crowd went with him.</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12 </w:t>
      </w:r>
      <w:r w:rsidRPr="00305B94">
        <w:rPr>
          <w:rStyle w:val="text"/>
          <w:rFonts w:ascii="Times New Roman" w:hAnsi="Times New Roman" w:cs="Times New Roman"/>
          <w:i/>
          <w:iCs/>
          <w:color w:val="000000"/>
          <w:sz w:val="22"/>
          <w:szCs w:val="22"/>
          <w:shd w:val="clear" w:color="auto" w:fill="FFFFFF"/>
        </w:rPr>
        <w:t>As he drew near to the gate of the town, behold, a man who had died was being carried out, the only son of his mother, and she was a widow, and a considerable crowd from the town was with her.</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13 </w:t>
      </w:r>
      <w:r w:rsidRPr="00305B94">
        <w:rPr>
          <w:rStyle w:val="text"/>
          <w:rFonts w:ascii="Times New Roman" w:hAnsi="Times New Roman" w:cs="Times New Roman"/>
          <w:i/>
          <w:iCs/>
          <w:color w:val="000000"/>
          <w:sz w:val="22"/>
          <w:szCs w:val="22"/>
          <w:shd w:val="clear" w:color="auto" w:fill="FFFFFF"/>
        </w:rPr>
        <w:t>And when the Lord saw her, he had compassion on her and said to her, </w:t>
      </w:r>
      <w:r w:rsidRPr="00305B94">
        <w:rPr>
          <w:rStyle w:val="woj"/>
          <w:rFonts w:ascii="Times New Roman" w:hAnsi="Times New Roman" w:cs="Times New Roman"/>
          <w:i/>
          <w:iCs/>
          <w:color w:val="000000"/>
          <w:sz w:val="22"/>
          <w:szCs w:val="22"/>
          <w:shd w:val="clear" w:color="auto" w:fill="FFFFFF"/>
        </w:rPr>
        <w:t>“Do not weep.”</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14 </w:t>
      </w:r>
      <w:r w:rsidRPr="00305B94">
        <w:rPr>
          <w:rStyle w:val="text"/>
          <w:rFonts w:ascii="Times New Roman" w:hAnsi="Times New Roman" w:cs="Times New Roman"/>
          <w:i/>
          <w:iCs/>
          <w:color w:val="000000"/>
          <w:sz w:val="22"/>
          <w:szCs w:val="22"/>
          <w:shd w:val="clear" w:color="auto" w:fill="FFFFFF"/>
        </w:rPr>
        <w:t>Then he came up and touched the bier, and the bearers stood still. And he said, </w:t>
      </w:r>
      <w:r w:rsidRPr="00305B94">
        <w:rPr>
          <w:rStyle w:val="woj"/>
          <w:rFonts w:ascii="Times New Roman" w:hAnsi="Times New Roman" w:cs="Times New Roman"/>
          <w:i/>
          <w:iCs/>
          <w:color w:val="000000"/>
          <w:sz w:val="22"/>
          <w:szCs w:val="22"/>
          <w:shd w:val="clear" w:color="auto" w:fill="FFFFFF"/>
        </w:rPr>
        <w:t>“Young man, I say to you, arise.”</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15 </w:t>
      </w:r>
      <w:r w:rsidRPr="00305B94">
        <w:rPr>
          <w:rStyle w:val="text"/>
          <w:rFonts w:ascii="Times New Roman" w:hAnsi="Times New Roman" w:cs="Times New Roman"/>
          <w:i/>
          <w:iCs/>
          <w:color w:val="000000"/>
          <w:sz w:val="22"/>
          <w:szCs w:val="22"/>
          <w:shd w:val="clear" w:color="auto" w:fill="FFFFFF"/>
        </w:rPr>
        <w:t>And the dead man sat up and began to speak, and Jesus gave him to his mother.</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16 </w:t>
      </w:r>
      <w:r w:rsidRPr="00305B94">
        <w:rPr>
          <w:rStyle w:val="text"/>
          <w:rFonts w:ascii="Times New Roman" w:hAnsi="Times New Roman" w:cs="Times New Roman"/>
          <w:i/>
          <w:iCs/>
          <w:color w:val="000000"/>
          <w:sz w:val="22"/>
          <w:szCs w:val="22"/>
          <w:shd w:val="clear" w:color="auto" w:fill="FFFFFF"/>
        </w:rPr>
        <w:t>Fear seized them all, and they glorified God, saying, “A great prophet has arisen among us!” and “God has visited his people!”</w:t>
      </w:r>
      <w:r w:rsidRPr="00305B94">
        <w:rPr>
          <w:rFonts w:ascii="Times New Roman" w:hAnsi="Times New Roman" w:cs="Times New Roman"/>
          <w:i/>
          <w:iCs/>
          <w:color w:val="000000"/>
          <w:sz w:val="22"/>
          <w:szCs w:val="22"/>
          <w:shd w:val="clear" w:color="auto" w:fill="FFFFFF"/>
        </w:rPr>
        <w:t> </w:t>
      </w:r>
      <w:r w:rsidRPr="00305B94">
        <w:rPr>
          <w:rStyle w:val="text"/>
          <w:rFonts w:ascii="Times New Roman" w:hAnsi="Times New Roman" w:cs="Times New Roman"/>
          <w:b/>
          <w:bCs/>
          <w:i/>
          <w:iCs/>
          <w:color w:val="000000"/>
          <w:sz w:val="22"/>
          <w:szCs w:val="22"/>
          <w:shd w:val="clear" w:color="auto" w:fill="FFFFFF"/>
          <w:vertAlign w:val="superscript"/>
        </w:rPr>
        <w:t>17 </w:t>
      </w:r>
      <w:r w:rsidRPr="00305B94">
        <w:rPr>
          <w:rStyle w:val="text"/>
          <w:rFonts w:ascii="Times New Roman" w:hAnsi="Times New Roman" w:cs="Times New Roman"/>
          <w:i/>
          <w:iCs/>
          <w:color w:val="000000"/>
          <w:sz w:val="22"/>
          <w:szCs w:val="22"/>
          <w:shd w:val="clear" w:color="auto" w:fill="FFFFFF"/>
        </w:rPr>
        <w:t>And this report about him spread through the whole of Judea and all the surrounding country. (Luke 7:11-17, ESV)</w:t>
      </w:r>
    </w:p>
    <w:p w14:paraId="21CA0A0A" w14:textId="77777777" w:rsidR="00170D61" w:rsidRPr="00305B94" w:rsidRDefault="00170D61" w:rsidP="00170D61">
      <w:pPr>
        <w:rPr>
          <w:rStyle w:val="text"/>
          <w:rFonts w:ascii="Times New Roman" w:hAnsi="Times New Roman" w:cs="Times New Roman"/>
          <w:color w:val="000000"/>
          <w:sz w:val="22"/>
          <w:szCs w:val="22"/>
          <w:shd w:val="clear" w:color="auto" w:fill="FFFFFF"/>
        </w:rPr>
      </w:pPr>
    </w:p>
    <w:p w14:paraId="327EBCF5" w14:textId="43A698A3" w:rsidR="00170D61" w:rsidRPr="00305B94" w:rsidRDefault="00D76FDA" w:rsidP="000D157C">
      <w:pPr>
        <w:jc w:val="both"/>
        <w:rPr>
          <w:rFonts w:ascii="Times New Roman" w:hAnsi="Times New Roman" w:cs="Times New Roman"/>
          <w:sz w:val="22"/>
          <w:szCs w:val="22"/>
        </w:rPr>
      </w:pPr>
      <w:r w:rsidRPr="00305B94">
        <w:rPr>
          <w:rFonts w:ascii="Times New Roman" w:hAnsi="Times New Roman" w:cs="Times New Roman"/>
          <w:sz w:val="22"/>
          <w:szCs w:val="22"/>
        </w:rPr>
        <w:tab/>
        <w:t xml:space="preserve">When we get to know Jesus Christ as the One who raises the dead, we start to believe in the unlimited power of God. Greetings in the Lord as we hear about the power of Christ today. Jesus, during his ministry, attracted a lot of attention through his deeds and words. </w:t>
      </w:r>
      <w:r w:rsidR="005655B1" w:rsidRPr="00305B94">
        <w:rPr>
          <w:rFonts w:ascii="Times New Roman" w:hAnsi="Times New Roman" w:cs="Times New Roman"/>
          <w:sz w:val="22"/>
          <w:szCs w:val="22"/>
        </w:rPr>
        <w:t xml:space="preserve">Specifically, many saw his miracle of raising the dead young man. The important thing, however, was not the size of the crowd, but what they understood from what they witnessed; today, what is important is what </w:t>
      </w:r>
      <w:r w:rsidR="005655B1" w:rsidRPr="00305B94">
        <w:rPr>
          <w:rFonts w:ascii="Times New Roman" w:hAnsi="Times New Roman" w:cs="Times New Roman"/>
          <w:sz w:val="22"/>
          <w:szCs w:val="22"/>
          <w:u w:val="single"/>
        </w:rPr>
        <w:t>we</w:t>
      </w:r>
      <w:r w:rsidR="005655B1" w:rsidRPr="00305B94">
        <w:rPr>
          <w:rFonts w:ascii="Times New Roman" w:hAnsi="Times New Roman" w:cs="Times New Roman"/>
          <w:sz w:val="22"/>
          <w:szCs w:val="22"/>
        </w:rPr>
        <w:t xml:space="preserve"> understand when we hear about this miracle done by the Lord. The purpose of today’s message is to understand Jesus’ authority over death, as an important characteristic of his identity. If we take this aspect and put it together with all of the other miracles that he did, we see that only God could have that much power, authority and ability over creation in his deeds. So, let’s see that unlimited power of God through the miracle that Jesus did.</w:t>
      </w:r>
    </w:p>
    <w:p w14:paraId="79CF7892" w14:textId="031E192A" w:rsidR="00157C81" w:rsidRPr="00305B94" w:rsidRDefault="005655B1" w:rsidP="000D157C">
      <w:pPr>
        <w:jc w:val="both"/>
        <w:rPr>
          <w:rFonts w:ascii="Times New Roman" w:hAnsi="Times New Roman" w:cs="Times New Roman"/>
          <w:sz w:val="22"/>
          <w:szCs w:val="22"/>
        </w:rPr>
      </w:pPr>
      <w:r w:rsidRPr="00305B94">
        <w:rPr>
          <w:rFonts w:ascii="Times New Roman" w:hAnsi="Times New Roman" w:cs="Times New Roman"/>
          <w:sz w:val="22"/>
          <w:szCs w:val="22"/>
        </w:rPr>
        <w:tab/>
        <w:t>If Jesus is the Re</w:t>
      </w:r>
      <w:r w:rsidR="00157C81" w:rsidRPr="00305B94">
        <w:rPr>
          <w:rFonts w:ascii="Times New Roman" w:hAnsi="Times New Roman" w:cs="Times New Roman"/>
          <w:sz w:val="22"/>
          <w:szCs w:val="22"/>
        </w:rPr>
        <w:t>viver</w:t>
      </w:r>
      <w:r w:rsidRPr="00305B94">
        <w:rPr>
          <w:rFonts w:ascii="Times New Roman" w:hAnsi="Times New Roman" w:cs="Times New Roman"/>
          <w:sz w:val="22"/>
          <w:szCs w:val="22"/>
        </w:rPr>
        <w:t xml:space="preserve"> of Man, then we also can be revived, and through Him, so can we revive others. </w:t>
      </w:r>
      <w:r w:rsidR="00157C81" w:rsidRPr="00305B94">
        <w:rPr>
          <w:rFonts w:ascii="Times New Roman" w:hAnsi="Times New Roman" w:cs="Times New Roman"/>
          <w:sz w:val="22"/>
          <w:szCs w:val="22"/>
        </w:rPr>
        <w:t xml:space="preserve">Let’s first take a look at the passage we just read: the town of Nain was not far from Nazareth, where Jesus had grown up. It was perhaps a </w:t>
      </w:r>
      <w:r w:rsidR="00305B94" w:rsidRPr="00305B94">
        <w:rPr>
          <w:rFonts w:ascii="Times New Roman" w:hAnsi="Times New Roman" w:cs="Times New Roman"/>
          <w:sz w:val="22"/>
          <w:szCs w:val="22"/>
        </w:rPr>
        <w:t>five-minute</w:t>
      </w:r>
      <w:r w:rsidR="00157C81" w:rsidRPr="00305B94">
        <w:rPr>
          <w:rFonts w:ascii="Times New Roman" w:hAnsi="Times New Roman" w:cs="Times New Roman"/>
          <w:sz w:val="22"/>
          <w:szCs w:val="22"/>
        </w:rPr>
        <w:t xml:space="preserve"> ride by car, in today’s estimation. As he was walking, he and the group see a funeral procession exiting with the mother of the deceased and a group with her. Most probably, the child had newly died, and they needed to bury the dead quickly, according to the Jewish laws of the time. The body was not supposed to lay overnight in the home. The family of the deceased did, however, need to ascertain the death, after which they would tear the clothing that they were wearing as a sign of grief. The body would be anointed in order to delay </w:t>
      </w:r>
      <w:r w:rsidR="00305B94" w:rsidRPr="00305B94">
        <w:rPr>
          <w:rFonts w:ascii="Times New Roman" w:hAnsi="Times New Roman" w:cs="Times New Roman"/>
          <w:sz w:val="22"/>
          <w:szCs w:val="22"/>
        </w:rPr>
        <w:t>decay and</w:t>
      </w:r>
      <w:r w:rsidR="00157C81" w:rsidRPr="00305B94">
        <w:rPr>
          <w:rFonts w:ascii="Times New Roman" w:hAnsi="Times New Roman" w:cs="Times New Roman"/>
          <w:sz w:val="22"/>
          <w:szCs w:val="22"/>
        </w:rPr>
        <w:t xml:space="preserve"> then wrapped in a </w:t>
      </w:r>
      <w:r w:rsidR="00305B94" w:rsidRPr="00305B94">
        <w:rPr>
          <w:rFonts w:ascii="Times New Roman" w:hAnsi="Times New Roman" w:cs="Times New Roman"/>
          <w:sz w:val="22"/>
          <w:szCs w:val="22"/>
        </w:rPr>
        <w:t>shroud</w:t>
      </w:r>
      <w:r w:rsidR="00157C81" w:rsidRPr="00305B94">
        <w:rPr>
          <w:rFonts w:ascii="Times New Roman" w:hAnsi="Times New Roman" w:cs="Times New Roman"/>
          <w:sz w:val="22"/>
          <w:szCs w:val="22"/>
        </w:rPr>
        <w:t xml:space="preserve"> and placed on a funeral bier or wooden plank and carried toward the gravesite. </w:t>
      </w:r>
    </w:p>
    <w:p w14:paraId="023A8C20" w14:textId="47C5FCC8" w:rsidR="00157C81" w:rsidRPr="00305B94" w:rsidRDefault="00157C81" w:rsidP="000D157C">
      <w:pPr>
        <w:jc w:val="both"/>
        <w:rPr>
          <w:rFonts w:ascii="Times New Roman" w:hAnsi="Times New Roman" w:cs="Times New Roman"/>
          <w:sz w:val="22"/>
          <w:szCs w:val="22"/>
        </w:rPr>
      </w:pPr>
      <w:r w:rsidRPr="00305B94">
        <w:rPr>
          <w:rFonts w:ascii="Times New Roman" w:hAnsi="Times New Roman" w:cs="Times New Roman"/>
          <w:sz w:val="22"/>
          <w:szCs w:val="22"/>
        </w:rPr>
        <w:tab/>
        <w:t>Jesus, however, touched the bier and in doing so, made himself ceremonially unclean for worship in the Temple at Jerusalem. We know, though, that the Lord’s love for us overcomes every limitation that the Jewish Law and its relevant “uncleanness” statute placed to restrict contact with the dead. The fact that the young man came back to life shows Jesus’ authority over death itself. This was one aspect of Jesus’ Divinity that we see here in this miracle. It is not the entire picture of his Divinity</w:t>
      </w:r>
      <w:r w:rsidR="00B1125F" w:rsidRPr="00305B94">
        <w:rPr>
          <w:rFonts w:ascii="Times New Roman" w:hAnsi="Times New Roman" w:cs="Times New Roman"/>
          <w:sz w:val="22"/>
          <w:szCs w:val="22"/>
        </w:rPr>
        <w:t xml:space="preserve">, however. </w:t>
      </w:r>
    </w:p>
    <w:p w14:paraId="600B0C47" w14:textId="11E3071E" w:rsidR="00B1125F" w:rsidRPr="00305B94" w:rsidRDefault="00B1125F" w:rsidP="000D157C">
      <w:pPr>
        <w:jc w:val="both"/>
        <w:rPr>
          <w:rFonts w:ascii="Times New Roman" w:hAnsi="Times New Roman" w:cs="Times New Roman"/>
          <w:sz w:val="22"/>
          <w:szCs w:val="22"/>
        </w:rPr>
      </w:pPr>
      <w:r w:rsidRPr="00305B94">
        <w:rPr>
          <w:rFonts w:ascii="Times New Roman" w:hAnsi="Times New Roman" w:cs="Times New Roman"/>
          <w:sz w:val="22"/>
          <w:szCs w:val="22"/>
        </w:rPr>
        <w:tab/>
        <w:t xml:space="preserve">If we continue to read on in Luke, we </w:t>
      </w:r>
      <w:r w:rsidR="00305B94" w:rsidRPr="00305B94">
        <w:rPr>
          <w:rFonts w:ascii="Times New Roman" w:hAnsi="Times New Roman" w:cs="Times New Roman"/>
          <w:sz w:val="22"/>
          <w:szCs w:val="22"/>
        </w:rPr>
        <w:t>will</w:t>
      </w:r>
      <w:r w:rsidRPr="00305B94">
        <w:rPr>
          <w:rFonts w:ascii="Times New Roman" w:hAnsi="Times New Roman" w:cs="Times New Roman"/>
          <w:sz w:val="22"/>
          <w:szCs w:val="22"/>
        </w:rPr>
        <w:t xml:space="preserve"> see that other facets of Jesus’ Divinity begin to be apparent. Jesus himself says about himself that he is God’s special “Man.” He says that he does God’s unique work; he works in God’s unique style; and that he has God’s power and authority within all that context. At the end of the thematic section, which is in chapter 9, Peter would say that Jesus is the long-awaited Messiah and that He was going to carry all our burdens on his shoulders – and by doing so, would win our freedom so that we could follow him and have genuine life through His Spirit. </w:t>
      </w:r>
    </w:p>
    <w:p w14:paraId="4C53CC86" w14:textId="77777777" w:rsidR="00E92298" w:rsidRPr="00305B94" w:rsidRDefault="00B95229" w:rsidP="000D157C">
      <w:pPr>
        <w:jc w:val="both"/>
        <w:rPr>
          <w:rFonts w:ascii="Times New Roman" w:hAnsi="Times New Roman" w:cs="Times New Roman"/>
          <w:sz w:val="22"/>
          <w:szCs w:val="22"/>
        </w:rPr>
      </w:pPr>
      <w:r w:rsidRPr="00305B94">
        <w:rPr>
          <w:rFonts w:ascii="Times New Roman" w:hAnsi="Times New Roman" w:cs="Times New Roman"/>
          <w:sz w:val="22"/>
          <w:szCs w:val="22"/>
        </w:rPr>
        <w:tab/>
        <w:t xml:space="preserve">Having said all the above, we can safely say that Jesus, through the above miracle, </w:t>
      </w:r>
      <w:r w:rsidR="00E92298" w:rsidRPr="00305B94">
        <w:rPr>
          <w:rFonts w:ascii="Times New Roman" w:hAnsi="Times New Roman" w:cs="Times New Roman"/>
          <w:sz w:val="22"/>
          <w:szCs w:val="22"/>
        </w:rPr>
        <w:t xml:space="preserve">reminds us that even death is subject to God’s Word. One day, God will bring all of us before him for judgment – and his Son’s blood will be our escape from eternal death. </w:t>
      </w:r>
    </w:p>
    <w:p w14:paraId="76EAEB5A" w14:textId="19A61DDC" w:rsidR="00B95229" w:rsidRPr="00305B94" w:rsidRDefault="00E92298" w:rsidP="000D157C">
      <w:pPr>
        <w:jc w:val="both"/>
        <w:rPr>
          <w:rFonts w:ascii="Times New Roman" w:hAnsi="Times New Roman" w:cs="Times New Roman"/>
          <w:sz w:val="22"/>
          <w:szCs w:val="22"/>
        </w:rPr>
      </w:pPr>
      <w:r w:rsidRPr="00305B94">
        <w:rPr>
          <w:rFonts w:ascii="Times New Roman" w:hAnsi="Times New Roman" w:cs="Times New Roman"/>
          <w:sz w:val="22"/>
          <w:szCs w:val="22"/>
        </w:rPr>
        <w:tab/>
        <w:t xml:space="preserve">Even in this current life, Jesus revives people through his love and his word. It isn’t necessary for us to be physically dead to need Jesus’ intervention in our lives. Whether it’s that we are dead, dry or tired and suffering spiritually, emotionally, or relationally, we can be freed from those things through Jesus. Additionally, when we do get free and begin to get used to walking in freedom, with more stability and faith, there will come a time when we are supposed to invite others to Jesus, so that they also can come to real life out of their death – because Christianity is the journey from death to life – and without this understanding, we would still be following a law that does not save us, but which only shows us our imperfect and dead spiritual status before God. </w:t>
      </w:r>
    </w:p>
    <w:p w14:paraId="6AD191A2" w14:textId="56AF6CCA" w:rsidR="00E92298" w:rsidRPr="00305B94" w:rsidRDefault="00E92298" w:rsidP="000D157C">
      <w:pPr>
        <w:jc w:val="both"/>
        <w:rPr>
          <w:rFonts w:ascii="Times New Roman" w:hAnsi="Times New Roman" w:cs="Times New Roman"/>
          <w:sz w:val="22"/>
          <w:szCs w:val="22"/>
        </w:rPr>
      </w:pPr>
      <w:r w:rsidRPr="00305B94">
        <w:rPr>
          <w:rFonts w:ascii="Times New Roman" w:hAnsi="Times New Roman" w:cs="Times New Roman"/>
          <w:sz w:val="22"/>
          <w:szCs w:val="22"/>
        </w:rPr>
        <w:tab/>
        <w:t xml:space="preserve">Therefore we are called to see and to recognize Jesus’ power and by </w:t>
      </w:r>
      <w:r w:rsidR="00FC2667" w:rsidRPr="00305B94">
        <w:rPr>
          <w:rFonts w:ascii="Times New Roman" w:hAnsi="Times New Roman" w:cs="Times New Roman"/>
          <w:sz w:val="22"/>
          <w:szCs w:val="22"/>
        </w:rPr>
        <w:t>surrendering</w:t>
      </w:r>
      <w:r w:rsidRPr="00305B94">
        <w:rPr>
          <w:rFonts w:ascii="Times New Roman" w:hAnsi="Times New Roman" w:cs="Times New Roman"/>
          <w:sz w:val="22"/>
          <w:szCs w:val="22"/>
        </w:rPr>
        <w:t xml:space="preserve"> to Him all those things within us that are dead or bound, </w:t>
      </w:r>
      <w:r w:rsidR="00FC2667" w:rsidRPr="00305B94">
        <w:rPr>
          <w:rFonts w:ascii="Times New Roman" w:hAnsi="Times New Roman" w:cs="Times New Roman"/>
          <w:sz w:val="22"/>
          <w:szCs w:val="22"/>
        </w:rPr>
        <w:t xml:space="preserve">bring ourselves toward an increasingly bright and free life. </w:t>
      </w:r>
    </w:p>
    <w:p w14:paraId="0849FA71" w14:textId="4D94BB5A" w:rsidR="00FC2667" w:rsidRPr="00305B94" w:rsidRDefault="00FC2667" w:rsidP="000D157C">
      <w:pPr>
        <w:jc w:val="both"/>
        <w:rPr>
          <w:rFonts w:ascii="Times New Roman" w:hAnsi="Times New Roman" w:cs="Times New Roman"/>
          <w:sz w:val="22"/>
          <w:szCs w:val="22"/>
        </w:rPr>
      </w:pPr>
      <w:r w:rsidRPr="00305B94">
        <w:rPr>
          <w:rFonts w:ascii="Times New Roman" w:hAnsi="Times New Roman" w:cs="Times New Roman"/>
          <w:sz w:val="22"/>
          <w:szCs w:val="22"/>
        </w:rPr>
        <w:tab/>
        <w:t>If Jesus is the Reviver of Man, then we also can be revived, and through Him, so can we revive others. May today’s message help us to notice the opportunities to bring to life all those things that should not have been dead in the first place… When we get to know Jesus Christ as the One who raises the dead, we start to believe in the unlimited power of God.</w:t>
      </w:r>
    </w:p>
    <w:p w14:paraId="103B774F" w14:textId="77777777" w:rsidR="00FC2667" w:rsidRPr="00305B94" w:rsidRDefault="00FC2667" w:rsidP="00170D61">
      <w:pPr>
        <w:rPr>
          <w:rFonts w:ascii="Times New Roman" w:hAnsi="Times New Roman" w:cs="Times New Roman"/>
          <w:sz w:val="22"/>
          <w:szCs w:val="22"/>
        </w:rPr>
      </w:pPr>
    </w:p>
    <w:p w14:paraId="15A38F32" w14:textId="42EFF93A" w:rsidR="00E92298" w:rsidRPr="005655B1" w:rsidRDefault="00FC2667" w:rsidP="00170D61">
      <w:pPr>
        <w:rPr>
          <w:rFonts w:ascii="Times New Roman" w:hAnsi="Times New Roman" w:cs="Times New Roman"/>
        </w:rPr>
      </w:pPr>
      <w:r w:rsidRPr="00305B94">
        <w:rPr>
          <w:rFonts w:ascii="Times New Roman" w:hAnsi="Times New Roman" w:cs="Times New Roman"/>
          <w:sz w:val="22"/>
          <w:szCs w:val="22"/>
        </w:rPr>
        <w:t>May the Lord bless you all. Amen.</w:t>
      </w:r>
      <w:r w:rsidR="00E92298">
        <w:rPr>
          <w:rFonts w:ascii="Times New Roman" w:hAnsi="Times New Roman" w:cs="Times New Roman"/>
        </w:rPr>
        <w:tab/>
      </w:r>
    </w:p>
    <w:sectPr w:rsidR="00E92298" w:rsidRPr="005655B1" w:rsidSect="00305B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61"/>
    <w:rsid w:val="000D157C"/>
    <w:rsid w:val="00157C81"/>
    <w:rsid w:val="00170D61"/>
    <w:rsid w:val="00267DE6"/>
    <w:rsid w:val="00305B94"/>
    <w:rsid w:val="0048603A"/>
    <w:rsid w:val="00546260"/>
    <w:rsid w:val="00561F75"/>
    <w:rsid w:val="005655B1"/>
    <w:rsid w:val="00592AE5"/>
    <w:rsid w:val="007E5837"/>
    <w:rsid w:val="009812F2"/>
    <w:rsid w:val="009D3927"/>
    <w:rsid w:val="00B1125F"/>
    <w:rsid w:val="00B90C78"/>
    <w:rsid w:val="00B95229"/>
    <w:rsid w:val="00CB27B1"/>
    <w:rsid w:val="00D76FDA"/>
    <w:rsid w:val="00E92298"/>
    <w:rsid w:val="00FC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29458B"/>
  <w15:chartTrackingRefBased/>
  <w15:docId w15:val="{49CCAC95-B95E-3540-8299-2BDB21CB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D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D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D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D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D61"/>
    <w:rPr>
      <w:rFonts w:eastAsiaTheme="majorEastAsia" w:cstheme="majorBidi"/>
      <w:color w:val="272727" w:themeColor="text1" w:themeTint="D8"/>
    </w:rPr>
  </w:style>
  <w:style w:type="paragraph" w:styleId="Title">
    <w:name w:val="Title"/>
    <w:basedOn w:val="Normal"/>
    <w:next w:val="Normal"/>
    <w:link w:val="TitleChar"/>
    <w:uiPriority w:val="10"/>
    <w:qFormat/>
    <w:rsid w:val="00170D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D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D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0D61"/>
    <w:rPr>
      <w:i/>
      <w:iCs/>
      <w:color w:val="404040" w:themeColor="text1" w:themeTint="BF"/>
    </w:rPr>
  </w:style>
  <w:style w:type="paragraph" w:styleId="ListParagraph">
    <w:name w:val="List Paragraph"/>
    <w:basedOn w:val="Normal"/>
    <w:uiPriority w:val="34"/>
    <w:qFormat/>
    <w:rsid w:val="00170D61"/>
    <w:pPr>
      <w:ind w:left="720"/>
      <w:contextualSpacing/>
    </w:pPr>
  </w:style>
  <w:style w:type="character" w:styleId="IntenseEmphasis">
    <w:name w:val="Intense Emphasis"/>
    <w:basedOn w:val="DefaultParagraphFont"/>
    <w:uiPriority w:val="21"/>
    <w:qFormat/>
    <w:rsid w:val="00170D61"/>
    <w:rPr>
      <w:i/>
      <w:iCs/>
      <w:color w:val="0F4761" w:themeColor="accent1" w:themeShade="BF"/>
    </w:rPr>
  </w:style>
  <w:style w:type="paragraph" w:styleId="IntenseQuote">
    <w:name w:val="Intense Quote"/>
    <w:basedOn w:val="Normal"/>
    <w:next w:val="Normal"/>
    <w:link w:val="IntenseQuoteChar"/>
    <w:uiPriority w:val="30"/>
    <w:qFormat/>
    <w:rsid w:val="00170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D61"/>
    <w:rPr>
      <w:i/>
      <w:iCs/>
      <w:color w:val="0F4761" w:themeColor="accent1" w:themeShade="BF"/>
    </w:rPr>
  </w:style>
  <w:style w:type="character" w:styleId="IntenseReference">
    <w:name w:val="Intense Reference"/>
    <w:basedOn w:val="DefaultParagraphFont"/>
    <w:uiPriority w:val="32"/>
    <w:qFormat/>
    <w:rsid w:val="00170D61"/>
    <w:rPr>
      <w:b/>
      <w:bCs/>
      <w:smallCaps/>
      <w:color w:val="0F4761" w:themeColor="accent1" w:themeShade="BF"/>
      <w:spacing w:val="5"/>
    </w:rPr>
  </w:style>
  <w:style w:type="character" w:customStyle="1" w:styleId="text">
    <w:name w:val="text"/>
    <w:basedOn w:val="DefaultParagraphFont"/>
    <w:rsid w:val="00170D61"/>
  </w:style>
  <w:style w:type="character" w:styleId="Hyperlink">
    <w:name w:val="Hyperlink"/>
    <w:basedOn w:val="DefaultParagraphFont"/>
    <w:uiPriority w:val="99"/>
    <w:semiHidden/>
    <w:unhideWhenUsed/>
    <w:rsid w:val="00170D61"/>
    <w:rPr>
      <w:color w:val="0000FF"/>
      <w:u w:val="single"/>
    </w:rPr>
  </w:style>
  <w:style w:type="character" w:customStyle="1" w:styleId="woj">
    <w:name w:val="woj"/>
    <w:basedOn w:val="DefaultParagraphFont"/>
    <w:rsid w:val="0017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1017</Words>
  <Characters>4436</Characters>
  <Application>Microsoft Office Word</Application>
  <DocSecurity>0</DocSecurity>
  <Lines>56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APC Office</cp:lastModifiedBy>
  <cp:revision>7</cp:revision>
  <dcterms:created xsi:type="dcterms:W3CDTF">2026-07-16T15:43:00Z</dcterms:created>
  <dcterms:modified xsi:type="dcterms:W3CDTF">2026-07-16T21:41:00Z</dcterms:modified>
</cp:coreProperties>
</file>