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183F" w14:textId="34463711" w:rsidR="009D3927" w:rsidRDefault="00BF3838" w:rsidP="00BF3838">
      <w:pPr>
        <w:jc w:val="center"/>
      </w:pPr>
      <w:r>
        <w:rPr>
          <w:b/>
          <w:bCs/>
        </w:rPr>
        <w:t>Christ, Healing and Forgiveness</w:t>
      </w:r>
    </w:p>
    <w:p w14:paraId="02009585" w14:textId="77777777" w:rsidR="00BF3838" w:rsidRDefault="00BF3838" w:rsidP="00BF3838"/>
    <w:p w14:paraId="716C5155" w14:textId="01BCCA8E" w:rsidR="00BF3838" w:rsidRPr="00BF3838" w:rsidRDefault="00BF3838" w:rsidP="00BF3838">
      <w:pPr>
        <w:pStyle w:val="NormalWeb"/>
        <w:shd w:val="clear" w:color="auto" w:fill="FFFFFF"/>
        <w:spacing w:before="0" w:beforeAutospacing="0" w:after="0" w:afterAutospacing="0"/>
        <w:rPr>
          <w:i/>
          <w:iCs/>
          <w:color w:val="000000"/>
        </w:rPr>
      </w:pPr>
      <w:r w:rsidRPr="00BF3838">
        <w:rPr>
          <w:i/>
          <w:iCs/>
        </w:rPr>
        <w:tab/>
      </w:r>
      <w:r w:rsidRPr="00BF3838">
        <w:rPr>
          <w:b/>
          <w:bCs/>
          <w:i/>
          <w:iCs/>
          <w:color w:val="000000"/>
          <w:vertAlign w:val="superscript"/>
        </w:rPr>
        <w:t>12 </w:t>
      </w:r>
      <w:r w:rsidRPr="00BF3838">
        <w:rPr>
          <w:i/>
          <w:iCs/>
          <w:color w:val="000000"/>
        </w:rPr>
        <w:t>While he was in one of the cities, there came a man full of leprosy. And when he saw Jesus, he fell on his face and begged him, “Lord, if you will, you can make me clean.” </w:t>
      </w:r>
      <w:r w:rsidRPr="00BF3838">
        <w:rPr>
          <w:b/>
          <w:bCs/>
          <w:i/>
          <w:iCs/>
          <w:color w:val="000000"/>
          <w:vertAlign w:val="superscript"/>
        </w:rPr>
        <w:t>13 </w:t>
      </w:r>
      <w:r w:rsidRPr="00BF3838">
        <w:rPr>
          <w:i/>
          <w:iCs/>
          <w:color w:val="000000"/>
        </w:rPr>
        <w:t>And Jesus stretched out his hand and touched him, saying, “I will; be clean.” And immediately the leprosy left him. </w:t>
      </w:r>
      <w:r w:rsidRPr="00BF3838">
        <w:rPr>
          <w:b/>
          <w:bCs/>
          <w:i/>
          <w:iCs/>
          <w:color w:val="000000"/>
          <w:vertAlign w:val="superscript"/>
        </w:rPr>
        <w:t>14 </w:t>
      </w:r>
      <w:r w:rsidRPr="00BF3838">
        <w:rPr>
          <w:i/>
          <w:iCs/>
          <w:color w:val="000000"/>
        </w:rPr>
        <w:t>And he charged him to tell no one, but “go and show yourself to the priest, and make an offering for your cleansing, as Moses commanded, for a proof to them.” </w:t>
      </w:r>
      <w:r w:rsidRPr="00BF3838">
        <w:rPr>
          <w:b/>
          <w:bCs/>
          <w:i/>
          <w:iCs/>
          <w:color w:val="000000"/>
          <w:vertAlign w:val="superscript"/>
        </w:rPr>
        <w:t>15 </w:t>
      </w:r>
      <w:r w:rsidRPr="00BF3838">
        <w:rPr>
          <w:i/>
          <w:iCs/>
          <w:color w:val="000000"/>
        </w:rPr>
        <w:t>But now even more the report about him went abroad, and great crowds gathered to hear him and to be healed of their infirmities. </w:t>
      </w:r>
      <w:r w:rsidRPr="00BF3838">
        <w:rPr>
          <w:b/>
          <w:bCs/>
          <w:i/>
          <w:iCs/>
          <w:color w:val="000000"/>
          <w:vertAlign w:val="superscript"/>
        </w:rPr>
        <w:t>16 </w:t>
      </w:r>
      <w:r w:rsidRPr="00BF3838">
        <w:rPr>
          <w:i/>
          <w:iCs/>
          <w:color w:val="000000"/>
        </w:rPr>
        <w:t>But he would withdraw to desolate places and pray.</w:t>
      </w:r>
    </w:p>
    <w:p w14:paraId="36DDC101" w14:textId="3560EECC" w:rsidR="00BF3838" w:rsidRDefault="00BF3838" w:rsidP="00BF3838">
      <w:pPr>
        <w:shd w:val="clear" w:color="auto" w:fill="FFFFFF"/>
        <w:ind w:firstLine="720"/>
        <w:rPr>
          <w:rFonts w:ascii="Times New Roman" w:eastAsia="Times New Roman" w:hAnsi="Times New Roman" w:cs="Times New Roman"/>
          <w:color w:val="000000"/>
          <w:kern w:val="0"/>
          <w14:ligatures w14:val="none"/>
        </w:rPr>
      </w:pPr>
      <w:r w:rsidRPr="00BF3838">
        <w:rPr>
          <w:rFonts w:ascii="Times New Roman" w:eastAsia="Times New Roman" w:hAnsi="Times New Roman" w:cs="Times New Roman"/>
          <w:b/>
          <w:bCs/>
          <w:i/>
          <w:iCs/>
          <w:color w:val="000000"/>
          <w:kern w:val="0"/>
          <w:vertAlign w:val="superscript"/>
          <w14:ligatures w14:val="none"/>
        </w:rPr>
        <w:t>17 </w:t>
      </w:r>
      <w:r w:rsidRPr="00BF3838">
        <w:rPr>
          <w:rFonts w:ascii="Times New Roman" w:eastAsia="Times New Roman" w:hAnsi="Times New Roman" w:cs="Times New Roman"/>
          <w:i/>
          <w:iCs/>
          <w:color w:val="000000"/>
          <w:kern w:val="0"/>
          <w14:ligatures w14:val="none"/>
        </w:rPr>
        <w:t>On one of those days, as he was teaching, Pharisees and teachers of the law were sitting there, who had come from every village of Galilee and Judea and from Jerusalem. And the power of the Lord was with him to heal. </w:t>
      </w:r>
      <w:r w:rsidRPr="00BF3838">
        <w:rPr>
          <w:rFonts w:ascii="Times New Roman" w:eastAsia="Times New Roman" w:hAnsi="Times New Roman" w:cs="Times New Roman"/>
          <w:b/>
          <w:bCs/>
          <w:i/>
          <w:iCs/>
          <w:color w:val="000000"/>
          <w:kern w:val="0"/>
          <w:vertAlign w:val="superscript"/>
          <w14:ligatures w14:val="none"/>
        </w:rPr>
        <w:t>18 </w:t>
      </w:r>
      <w:r w:rsidRPr="00BF3838">
        <w:rPr>
          <w:rFonts w:ascii="Times New Roman" w:eastAsia="Times New Roman" w:hAnsi="Times New Roman" w:cs="Times New Roman"/>
          <w:i/>
          <w:iCs/>
          <w:color w:val="000000"/>
          <w:kern w:val="0"/>
          <w14:ligatures w14:val="none"/>
        </w:rPr>
        <w:t>And behold, some men were bringing on a bed a man who was paralyzed, and they were seeking to bring him in and lay him before Jesus, </w:t>
      </w:r>
      <w:r w:rsidRPr="00BF3838">
        <w:rPr>
          <w:rFonts w:ascii="Times New Roman" w:eastAsia="Times New Roman" w:hAnsi="Times New Roman" w:cs="Times New Roman"/>
          <w:b/>
          <w:bCs/>
          <w:i/>
          <w:iCs/>
          <w:color w:val="000000"/>
          <w:kern w:val="0"/>
          <w:vertAlign w:val="superscript"/>
          <w14:ligatures w14:val="none"/>
        </w:rPr>
        <w:t>19 </w:t>
      </w:r>
      <w:r w:rsidRPr="00BF3838">
        <w:rPr>
          <w:rFonts w:ascii="Times New Roman" w:eastAsia="Times New Roman" w:hAnsi="Times New Roman" w:cs="Times New Roman"/>
          <w:i/>
          <w:iCs/>
          <w:color w:val="000000"/>
          <w:kern w:val="0"/>
          <w14:ligatures w14:val="none"/>
        </w:rPr>
        <w:t>but finding no way to bring him in, because of the crowd, they went up on the roof and let him down with his bed through the tiles into the midst before Jesus. </w:t>
      </w:r>
      <w:r w:rsidRPr="00BF3838">
        <w:rPr>
          <w:rFonts w:ascii="Times New Roman" w:eastAsia="Times New Roman" w:hAnsi="Times New Roman" w:cs="Times New Roman"/>
          <w:b/>
          <w:bCs/>
          <w:i/>
          <w:iCs/>
          <w:color w:val="000000"/>
          <w:kern w:val="0"/>
          <w:vertAlign w:val="superscript"/>
          <w14:ligatures w14:val="none"/>
        </w:rPr>
        <w:t>20 </w:t>
      </w:r>
      <w:r w:rsidRPr="00BF3838">
        <w:rPr>
          <w:rFonts w:ascii="Times New Roman" w:eastAsia="Times New Roman" w:hAnsi="Times New Roman" w:cs="Times New Roman"/>
          <w:i/>
          <w:iCs/>
          <w:color w:val="000000"/>
          <w:kern w:val="0"/>
          <w14:ligatures w14:val="none"/>
        </w:rPr>
        <w:t>And when he saw their faith, he said, “Man, your sins are forgiven you.” </w:t>
      </w:r>
      <w:r w:rsidRPr="00BF3838">
        <w:rPr>
          <w:rFonts w:ascii="Times New Roman" w:eastAsia="Times New Roman" w:hAnsi="Times New Roman" w:cs="Times New Roman"/>
          <w:b/>
          <w:bCs/>
          <w:i/>
          <w:iCs/>
          <w:color w:val="000000"/>
          <w:kern w:val="0"/>
          <w:vertAlign w:val="superscript"/>
          <w14:ligatures w14:val="none"/>
        </w:rPr>
        <w:t>21 </w:t>
      </w:r>
      <w:r w:rsidRPr="00BF3838">
        <w:rPr>
          <w:rFonts w:ascii="Times New Roman" w:eastAsia="Times New Roman" w:hAnsi="Times New Roman" w:cs="Times New Roman"/>
          <w:i/>
          <w:iCs/>
          <w:color w:val="000000"/>
          <w:kern w:val="0"/>
          <w14:ligatures w14:val="none"/>
        </w:rPr>
        <w:t>And the scribes and the Pharisees began to question, saying, “Who is this who speaks blasphemies? Who can forgive sins but God alone?” </w:t>
      </w:r>
      <w:r w:rsidRPr="00BF3838">
        <w:rPr>
          <w:rFonts w:ascii="Times New Roman" w:eastAsia="Times New Roman" w:hAnsi="Times New Roman" w:cs="Times New Roman"/>
          <w:b/>
          <w:bCs/>
          <w:i/>
          <w:iCs/>
          <w:color w:val="000000"/>
          <w:kern w:val="0"/>
          <w:vertAlign w:val="superscript"/>
          <w14:ligatures w14:val="none"/>
        </w:rPr>
        <w:t>22 </w:t>
      </w:r>
      <w:r w:rsidRPr="00BF3838">
        <w:rPr>
          <w:rFonts w:ascii="Times New Roman" w:eastAsia="Times New Roman" w:hAnsi="Times New Roman" w:cs="Times New Roman"/>
          <w:i/>
          <w:iCs/>
          <w:color w:val="000000"/>
          <w:kern w:val="0"/>
          <w14:ligatures w14:val="none"/>
        </w:rPr>
        <w:t>When Jesus perceived their thoughts, he answered them, “Why do you question in your hearts? </w:t>
      </w:r>
      <w:r w:rsidRPr="00BF3838">
        <w:rPr>
          <w:rFonts w:ascii="Times New Roman" w:eastAsia="Times New Roman" w:hAnsi="Times New Roman" w:cs="Times New Roman"/>
          <w:b/>
          <w:bCs/>
          <w:i/>
          <w:iCs/>
          <w:color w:val="000000"/>
          <w:kern w:val="0"/>
          <w:vertAlign w:val="superscript"/>
          <w14:ligatures w14:val="none"/>
        </w:rPr>
        <w:t>23 </w:t>
      </w:r>
      <w:r w:rsidRPr="00BF3838">
        <w:rPr>
          <w:rFonts w:ascii="Times New Roman" w:eastAsia="Times New Roman" w:hAnsi="Times New Roman" w:cs="Times New Roman"/>
          <w:i/>
          <w:iCs/>
          <w:color w:val="000000"/>
          <w:kern w:val="0"/>
          <w14:ligatures w14:val="none"/>
        </w:rPr>
        <w:t>Which is easier, to say, ‘Your sins are forgiven you,’ or to say, ‘Rise and walk’? </w:t>
      </w:r>
      <w:r w:rsidRPr="00BF3838">
        <w:rPr>
          <w:rFonts w:ascii="Times New Roman" w:eastAsia="Times New Roman" w:hAnsi="Times New Roman" w:cs="Times New Roman"/>
          <w:b/>
          <w:bCs/>
          <w:i/>
          <w:iCs/>
          <w:color w:val="000000"/>
          <w:kern w:val="0"/>
          <w:vertAlign w:val="superscript"/>
          <w14:ligatures w14:val="none"/>
        </w:rPr>
        <w:t>24 </w:t>
      </w:r>
      <w:r w:rsidRPr="00BF3838">
        <w:rPr>
          <w:rFonts w:ascii="Times New Roman" w:eastAsia="Times New Roman" w:hAnsi="Times New Roman" w:cs="Times New Roman"/>
          <w:i/>
          <w:iCs/>
          <w:color w:val="000000"/>
          <w:kern w:val="0"/>
          <w14:ligatures w14:val="none"/>
        </w:rPr>
        <w:t>But that you may know that the Son of Man has authority on earth to forgive sins”—he said to the man who was paralyzed—“I say to you, rise, pick up your bed and go home.” </w:t>
      </w:r>
      <w:r w:rsidRPr="00BF3838">
        <w:rPr>
          <w:rFonts w:ascii="Times New Roman" w:eastAsia="Times New Roman" w:hAnsi="Times New Roman" w:cs="Times New Roman"/>
          <w:b/>
          <w:bCs/>
          <w:i/>
          <w:iCs/>
          <w:color w:val="000000"/>
          <w:kern w:val="0"/>
          <w:vertAlign w:val="superscript"/>
          <w14:ligatures w14:val="none"/>
        </w:rPr>
        <w:t>25 </w:t>
      </w:r>
      <w:r w:rsidRPr="00BF3838">
        <w:rPr>
          <w:rFonts w:ascii="Times New Roman" w:eastAsia="Times New Roman" w:hAnsi="Times New Roman" w:cs="Times New Roman"/>
          <w:i/>
          <w:iCs/>
          <w:color w:val="000000"/>
          <w:kern w:val="0"/>
          <w14:ligatures w14:val="none"/>
        </w:rPr>
        <w:t>And immediately he rose up before them and picked up what he had been lying on and went home, glorifying God. </w:t>
      </w:r>
      <w:r w:rsidRPr="00BF3838">
        <w:rPr>
          <w:rFonts w:ascii="Times New Roman" w:eastAsia="Times New Roman" w:hAnsi="Times New Roman" w:cs="Times New Roman"/>
          <w:b/>
          <w:bCs/>
          <w:i/>
          <w:iCs/>
          <w:color w:val="000000"/>
          <w:kern w:val="0"/>
          <w:vertAlign w:val="superscript"/>
          <w14:ligatures w14:val="none"/>
        </w:rPr>
        <w:t>26 </w:t>
      </w:r>
      <w:r w:rsidRPr="00BF3838">
        <w:rPr>
          <w:rFonts w:ascii="Times New Roman" w:eastAsia="Times New Roman" w:hAnsi="Times New Roman" w:cs="Times New Roman"/>
          <w:i/>
          <w:iCs/>
          <w:color w:val="000000"/>
          <w:kern w:val="0"/>
          <w14:ligatures w14:val="none"/>
        </w:rPr>
        <w:t>And amazement seized them all, and they glorified God and were filled with awe, saying, “We have seen extraordinary things today.”</w:t>
      </w:r>
      <w:r>
        <w:rPr>
          <w:rFonts w:ascii="Times New Roman" w:eastAsia="Times New Roman" w:hAnsi="Times New Roman" w:cs="Times New Roman"/>
          <w:i/>
          <w:iCs/>
          <w:color w:val="000000"/>
          <w:kern w:val="0"/>
          <w14:ligatures w14:val="none"/>
        </w:rPr>
        <w:t xml:space="preserve"> (Luke 5:12-26, ESV)</w:t>
      </w:r>
    </w:p>
    <w:p w14:paraId="779B6E15" w14:textId="77777777" w:rsidR="00BF3838" w:rsidRDefault="00BF3838" w:rsidP="00BF3838">
      <w:pPr>
        <w:shd w:val="clear" w:color="auto" w:fill="FFFFFF"/>
        <w:ind w:firstLine="720"/>
        <w:rPr>
          <w:rFonts w:ascii="Times New Roman" w:eastAsia="Times New Roman" w:hAnsi="Times New Roman" w:cs="Times New Roman"/>
          <w:color w:val="000000"/>
          <w:kern w:val="0"/>
          <w14:ligatures w14:val="none"/>
        </w:rPr>
      </w:pPr>
    </w:p>
    <w:p w14:paraId="6370E8EB" w14:textId="1CB08C65" w:rsidR="00BF3838" w:rsidRDefault="00BF3838" w:rsidP="003535C2">
      <w:pPr>
        <w:shd w:val="clear" w:color="auto" w:fill="FFFFFF"/>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Lord Jesus is our healing and forgiving God. Our faith is based on the life of the Lord Jesus, and also His teachings and saving deeds (His death and resurrection). If we would like to enrich our spiritual lives further, it is necessary that we see and make His foundational personal attributes as part of our image of who God is within our lives. </w:t>
      </w:r>
    </w:p>
    <w:p w14:paraId="27B47F2D" w14:textId="56BA19BD" w:rsidR="00032119" w:rsidRDefault="00032119" w:rsidP="003535C2">
      <w:pPr>
        <w:shd w:val="clear" w:color="auto" w:fill="FFFFFF"/>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If we want to cultivate our relationship with God, it is important for us to experience the healing and forgiveness of God through Jesus. The Lord Jesus is the perfect image of God the Father. He proved through His words and deeds that He was not only a human being, but also God (in the flesh). He was the only God-man in the past, present and future. </w:t>
      </w:r>
    </w:p>
    <w:p w14:paraId="6B44285F" w14:textId="5E78214D" w:rsidR="00032119" w:rsidRDefault="00032119" w:rsidP="003535C2">
      <w:pPr>
        <w:shd w:val="clear" w:color="auto" w:fill="FFFFFF"/>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Our passage for today begins with an account of a healing of a leper. This man did not have doubts about Jesus’ ability to </w:t>
      </w:r>
      <w:r w:rsidR="006D2557">
        <w:rPr>
          <w:rFonts w:ascii="Times New Roman" w:eastAsia="Times New Roman" w:hAnsi="Times New Roman" w:cs="Times New Roman"/>
          <w:color w:val="000000"/>
          <w:kern w:val="0"/>
          <w14:ligatures w14:val="none"/>
        </w:rPr>
        <w:t>heal but</w:t>
      </w:r>
      <w:r>
        <w:rPr>
          <w:rFonts w:ascii="Times New Roman" w:eastAsia="Times New Roman" w:hAnsi="Times New Roman" w:cs="Times New Roman"/>
          <w:color w:val="000000"/>
          <w:kern w:val="0"/>
          <w14:ligatures w14:val="none"/>
        </w:rPr>
        <w:t xml:space="preserve"> was more concerned with whether the Lord had the compassion to do so, to touch the untouchable. Of course, Jesus did, in fact, want the man to be cleansed/healed, and after doing so, in order for the healing to be verified by the priests (who were the doctors of the day) according to Leviticus 14, Jesus instructed the man not to spread the news. Theologians also think that Jesus may have told the man to keep quiet about the miracle because He wanted people to see the deeper meaning of the miracles and not to approach Him as only a source of miracles to meet their own needs; but rather as Lord, Savior and God in the flesh</w:t>
      </w:r>
      <w:r w:rsidR="006D2557">
        <w:rPr>
          <w:rFonts w:ascii="Times New Roman" w:eastAsia="Times New Roman" w:hAnsi="Times New Roman" w:cs="Times New Roman"/>
          <w:color w:val="000000"/>
          <w:kern w:val="0"/>
          <w14:ligatures w14:val="none"/>
        </w:rPr>
        <w:t xml:space="preserve">. By avoiding talking to others, the first testimony would then be given to the priests, when the healed man presented </w:t>
      </w:r>
      <w:r w:rsidR="00B85579">
        <w:rPr>
          <w:rFonts w:ascii="Times New Roman" w:eastAsia="Times New Roman" w:hAnsi="Times New Roman" w:cs="Times New Roman"/>
          <w:color w:val="000000"/>
          <w:kern w:val="0"/>
          <w14:ligatures w14:val="none"/>
        </w:rPr>
        <w:t>himself to</w:t>
      </w:r>
      <w:r w:rsidR="006D2557">
        <w:rPr>
          <w:rFonts w:ascii="Times New Roman" w:eastAsia="Times New Roman" w:hAnsi="Times New Roman" w:cs="Times New Roman"/>
          <w:color w:val="000000"/>
          <w:kern w:val="0"/>
          <w14:ligatures w14:val="none"/>
        </w:rPr>
        <w:t xml:space="preserve"> them to verify his cleanness. </w:t>
      </w:r>
    </w:p>
    <w:p w14:paraId="5C895D08" w14:textId="2C554CE7" w:rsidR="006D2557" w:rsidRDefault="006D2557" w:rsidP="003535C2">
      <w:pPr>
        <w:shd w:val="clear" w:color="auto" w:fill="FFFFFF"/>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In the second episode, the account of the four men who lowered a paralyzed man is memorialized. Jesus, instead of </w:t>
      </w:r>
      <w:r w:rsidR="00B85579">
        <w:rPr>
          <w:rFonts w:ascii="Times New Roman" w:eastAsia="Times New Roman" w:hAnsi="Times New Roman" w:cs="Times New Roman"/>
          <w:color w:val="000000"/>
          <w:kern w:val="0"/>
          <w14:ligatures w14:val="none"/>
        </w:rPr>
        <w:t>commanding the man to be healed, showed those around Him another facet of His ministry and identity – He said to the man, “</w:t>
      </w:r>
      <w:r w:rsidR="00710879">
        <w:rPr>
          <w:rFonts w:ascii="Times New Roman" w:eastAsia="Times New Roman" w:hAnsi="Times New Roman" w:cs="Times New Roman"/>
          <w:color w:val="000000"/>
          <w:kern w:val="0"/>
          <w14:ligatures w14:val="none"/>
        </w:rPr>
        <w:t xml:space="preserve">Your sins are forgiven you.” Did </w:t>
      </w:r>
      <w:r w:rsidR="00710879">
        <w:rPr>
          <w:rFonts w:ascii="Times New Roman" w:eastAsia="Times New Roman" w:hAnsi="Times New Roman" w:cs="Times New Roman"/>
          <w:color w:val="000000"/>
          <w:kern w:val="0"/>
          <w14:ligatures w14:val="none"/>
        </w:rPr>
        <w:lastRenderedPageBreak/>
        <w:t xml:space="preserve">Jesus not know what kind of enemies he would have by saying those words? Of course He did – but Jesus was not saying or doing all the above by accident. He was establishing by His words and deeds that He was the Savior, the Healer and The Forgiving God. </w:t>
      </w:r>
    </w:p>
    <w:p w14:paraId="01AE3C18" w14:textId="53572CFD" w:rsidR="00710879" w:rsidRDefault="00710879" w:rsidP="003535C2">
      <w:pPr>
        <w:shd w:val="clear" w:color="auto" w:fill="FFFFFF"/>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People are known by their deeds. When you want to know what a person is like, look at their deeds, their speech, and their lifestyle. Jesus said in Luke 6:43-45,</w:t>
      </w:r>
    </w:p>
    <w:p w14:paraId="79820F45" w14:textId="63577A2C" w:rsidR="00BF3838" w:rsidRDefault="00710879" w:rsidP="003535C2">
      <w:pPr>
        <w:ind w:firstLine="720"/>
        <w:jc w:val="both"/>
        <w:rPr>
          <w:rStyle w:val="woj"/>
          <w:rFonts w:ascii="Times New Roman" w:hAnsi="Times New Roman" w:cs="Times New Roman"/>
          <w:color w:val="000000"/>
          <w:shd w:val="clear" w:color="auto" w:fill="FFFFFF"/>
        </w:rPr>
      </w:pPr>
      <w:r w:rsidRPr="00710879">
        <w:rPr>
          <w:rStyle w:val="woj"/>
          <w:rFonts w:ascii="Times New Roman" w:hAnsi="Times New Roman" w:cs="Times New Roman"/>
          <w:b/>
          <w:bCs/>
          <w:i/>
          <w:iCs/>
          <w:color w:val="000000"/>
          <w:shd w:val="clear" w:color="auto" w:fill="FFFFFF"/>
          <w:vertAlign w:val="superscript"/>
        </w:rPr>
        <w:t>43 </w:t>
      </w:r>
      <w:r w:rsidRPr="00710879">
        <w:rPr>
          <w:rStyle w:val="woj"/>
          <w:rFonts w:ascii="Times New Roman" w:hAnsi="Times New Roman" w:cs="Times New Roman"/>
          <w:i/>
          <w:iCs/>
          <w:color w:val="000000"/>
          <w:shd w:val="clear" w:color="auto" w:fill="FFFFFF"/>
        </w:rPr>
        <w:t>“For no good tree bears bad fruit, nor again does a bad tree bear good fruit,</w:t>
      </w:r>
      <w:r w:rsidRPr="00710879">
        <w:rPr>
          <w:rFonts w:ascii="Times New Roman" w:hAnsi="Times New Roman" w:cs="Times New Roman"/>
          <w:i/>
          <w:iCs/>
          <w:color w:val="000000"/>
          <w:shd w:val="clear" w:color="auto" w:fill="FFFFFF"/>
        </w:rPr>
        <w:t> </w:t>
      </w:r>
      <w:r w:rsidRPr="00710879">
        <w:rPr>
          <w:rStyle w:val="woj"/>
          <w:rFonts w:ascii="Times New Roman" w:hAnsi="Times New Roman" w:cs="Times New Roman"/>
          <w:b/>
          <w:bCs/>
          <w:i/>
          <w:iCs/>
          <w:color w:val="000000"/>
          <w:shd w:val="clear" w:color="auto" w:fill="FFFFFF"/>
          <w:vertAlign w:val="superscript"/>
        </w:rPr>
        <w:t>44 </w:t>
      </w:r>
      <w:r w:rsidRPr="00710879">
        <w:rPr>
          <w:rStyle w:val="woj"/>
          <w:rFonts w:ascii="Times New Roman" w:hAnsi="Times New Roman" w:cs="Times New Roman"/>
          <w:i/>
          <w:iCs/>
          <w:color w:val="000000"/>
          <w:shd w:val="clear" w:color="auto" w:fill="FFFFFF"/>
        </w:rPr>
        <w:t>for each tree is known by its own fruit. For figs are not gathered from thornbushes, nor are grapes picked from a bramble bush.</w:t>
      </w:r>
      <w:r w:rsidRPr="00710879">
        <w:rPr>
          <w:rFonts w:ascii="Times New Roman" w:hAnsi="Times New Roman" w:cs="Times New Roman"/>
          <w:i/>
          <w:iCs/>
          <w:color w:val="000000"/>
          <w:shd w:val="clear" w:color="auto" w:fill="FFFFFF"/>
        </w:rPr>
        <w:t> </w:t>
      </w:r>
      <w:r w:rsidRPr="00710879">
        <w:rPr>
          <w:rStyle w:val="woj"/>
          <w:rFonts w:ascii="Times New Roman" w:hAnsi="Times New Roman" w:cs="Times New Roman"/>
          <w:b/>
          <w:bCs/>
          <w:i/>
          <w:iCs/>
          <w:color w:val="000000"/>
          <w:shd w:val="clear" w:color="auto" w:fill="FFFFFF"/>
          <w:vertAlign w:val="superscript"/>
        </w:rPr>
        <w:t>45 </w:t>
      </w:r>
      <w:r w:rsidRPr="00710879">
        <w:rPr>
          <w:rStyle w:val="woj"/>
          <w:rFonts w:ascii="Times New Roman" w:hAnsi="Times New Roman" w:cs="Times New Roman"/>
          <w:i/>
          <w:iCs/>
          <w:color w:val="000000"/>
          <w:shd w:val="clear" w:color="auto" w:fill="FFFFFF"/>
        </w:rPr>
        <w:t>The good person out of the good treasure of his heart produces good, and the evil person out of his evil treasure produces evil, for out of the abundance of the heart his mouth speaks.</w:t>
      </w:r>
      <w:r>
        <w:rPr>
          <w:rStyle w:val="woj"/>
          <w:rFonts w:ascii="Times New Roman" w:hAnsi="Times New Roman" w:cs="Times New Roman"/>
          <w:i/>
          <w:iCs/>
          <w:color w:val="000000"/>
          <w:shd w:val="clear" w:color="auto" w:fill="FFFFFF"/>
        </w:rPr>
        <w:t xml:space="preserve">” </w:t>
      </w:r>
    </w:p>
    <w:p w14:paraId="7E6D40E2" w14:textId="583E9432" w:rsidR="00710879" w:rsidRDefault="00710879" w:rsidP="003535C2">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Dear brothers and sisters, Jesus has compassion for us, especially when we approach Him with faith, just as those four men did in lowering the paralyzed man in front of Jesus from the roof. He has compassion on us just as the leper asked Jesus to break the ceremonial cleanness law of the Jews and to touch him. Of course, Jesus touched him; of course, Jesus saw the faith of those four men, who stopped at nothing to get their man to Jesus. </w:t>
      </w:r>
    </w:p>
    <w:p w14:paraId="600976F9" w14:textId="79D82547" w:rsidR="00710879" w:rsidRDefault="00710879" w:rsidP="003535C2">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Today, The Lord can heal us also, who are weighed down, burdened by sin, or sick, whether physically or otherwise. The Lord Jesus comes near to us </w:t>
      </w:r>
      <w:r w:rsidR="00737908">
        <w:rPr>
          <w:rStyle w:val="woj"/>
          <w:rFonts w:ascii="Times New Roman" w:hAnsi="Times New Roman" w:cs="Times New Roman"/>
          <w:color w:val="000000"/>
          <w:shd w:val="clear" w:color="auto" w:fill="FFFFFF"/>
        </w:rPr>
        <w:t>in order for us to</w:t>
      </w:r>
      <w:r>
        <w:rPr>
          <w:rStyle w:val="woj"/>
          <w:rFonts w:ascii="Times New Roman" w:hAnsi="Times New Roman" w:cs="Times New Roman"/>
          <w:color w:val="000000"/>
          <w:shd w:val="clear" w:color="auto" w:fill="FFFFFF"/>
        </w:rPr>
        <w:t xml:space="preserve"> know Him, </w:t>
      </w:r>
      <w:r w:rsidR="00737908">
        <w:rPr>
          <w:rStyle w:val="woj"/>
          <w:rFonts w:ascii="Times New Roman" w:hAnsi="Times New Roman" w:cs="Times New Roman"/>
          <w:color w:val="000000"/>
          <w:shd w:val="clear" w:color="auto" w:fill="FFFFFF"/>
        </w:rPr>
        <w:t xml:space="preserve">and to become aware of His love, His power and His ability. This ought to be a comforting truth for us; because Jesus loves us so much that He doesn’t want us to remain in that brokenness; rather, He would want that we go to Him in prayer, worship and Scripture reading and meditation. </w:t>
      </w:r>
    </w:p>
    <w:p w14:paraId="4DD06E82" w14:textId="209E73F2" w:rsidR="00737908" w:rsidRDefault="00737908" w:rsidP="003535C2">
      <w:pPr>
        <w:ind w:firstLine="720"/>
        <w:jc w:val="both"/>
        <w:rPr>
          <w:rFonts w:ascii="Times New Roman" w:eastAsia="Times New Roman" w:hAnsi="Times New Roman" w:cs="Times New Roman"/>
          <w:color w:val="000000"/>
          <w:kern w:val="0"/>
          <w14:ligatures w14:val="none"/>
        </w:rPr>
      </w:pPr>
      <w:r>
        <w:rPr>
          <w:rStyle w:val="woj"/>
          <w:rFonts w:ascii="Times New Roman" w:hAnsi="Times New Roman" w:cs="Times New Roman"/>
          <w:color w:val="000000"/>
          <w:shd w:val="clear" w:color="auto" w:fill="FFFFFF"/>
        </w:rPr>
        <w:t xml:space="preserve">It remains up to us to present our specific needs before Him and to continue to bring up those things with a focused tenacity, until we receive a clear response from Him. </w:t>
      </w:r>
      <w:r>
        <w:rPr>
          <w:rFonts w:ascii="Times New Roman" w:eastAsia="Times New Roman" w:hAnsi="Times New Roman" w:cs="Times New Roman"/>
          <w:color w:val="000000"/>
          <w:kern w:val="0"/>
          <w14:ligatures w14:val="none"/>
        </w:rPr>
        <w:t>If we want to cultivate our relationship with God, it is important for us to experience the healing and forgiveness of God through Jesus.</w:t>
      </w:r>
      <w:r w:rsidRPr="00737908">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The Lord Jesus is our healing and forgiving God.</w:t>
      </w:r>
    </w:p>
    <w:p w14:paraId="2757378D" w14:textId="5192FD71" w:rsidR="00737908" w:rsidRPr="00710879" w:rsidRDefault="00737908" w:rsidP="003535C2">
      <w:pPr>
        <w:ind w:firstLine="720"/>
        <w:jc w:val="both"/>
        <w:rPr>
          <w:rFonts w:ascii="Times New Roman" w:hAnsi="Times New Roman" w:cs="Times New Roman"/>
        </w:rPr>
      </w:pPr>
      <w:r>
        <w:rPr>
          <w:rFonts w:ascii="Times New Roman" w:eastAsia="Times New Roman" w:hAnsi="Times New Roman" w:cs="Times New Roman"/>
          <w:color w:val="000000"/>
          <w:kern w:val="0"/>
          <w14:ligatures w14:val="none"/>
        </w:rPr>
        <w:t>May God give us that grace to approach Him with boldness and faith for all our needs. The Lord bless you all. Amen.</w:t>
      </w:r>
    </w:p>
    <w:sectPr w:rsidR="00737908" w:rsidRPr="0071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38"/>
    <w:rsid w:val="00032119"/>
    <w:rsid w:val="003535C2"/>
    <w:rsid w:val="0048603A"/>
    <w:rsid w:val="00561F75"/>
    <w:rsid w:val="00592AE5"/>
    <w:rsid w:val="006D2557"/>
    <w:rsid w:val="00710879"/>
    <w:rsid w:val="00737908"/>
    <w:rsid w:val="007E5837"/>
    <w:rsid w:val="009D3927"/>
    <w:rsid w:val="00B85579"/>
    <w:rsid w:val="00B90C78"/>
    <w:rsid w:val="00BD5645"/>
    <w:rsid w:val="00BF3838"/>
    <w:rsid w:val="00CB27B1"/>
    <w:rsid w:val="00D3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4CD10"/>
  <w15:chartTrackingRefBased/>
  <w15:docId w15:val="{497CE728-B7DE-5F45-BAF6-90697782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3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8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8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8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8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3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838"/>
    <w:rPr>
      <w:rFonts w:eastAsiaTheme="majorEastAsia" w:cstheme="majorBidi"/>
      <w:color w:val="272727" w:themeColor="text1" w:themeTint="D8"/>
    </w:rPr>
  </w:style>
  <w:style w:type="paragraph" w:styleId="Title">
    <w:name w:val="Title"/>
    <w:basedOn w:val="Normal"/>
    <w:next w:val="Normal"/>
    <w:link w:val="TitleChar"/>
    <w:uiPriority w:val="10"/>
    <w:qFormat/>
    <w:rsid w:val="00BF38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8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8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3838"/>
    <w:rPr>
      <w:i/>
      <w:iCs/>
      <w:color w:val="404040" w:themeColor="text1" w:themeTint="BF"/>
    </w:rPr>
  </w:style>
  <w:style w:type="paragraph" w:styleId="ListParagraph">
    <w:name w:val="List Paragraph"/>
    <w:basedOn w:val="Normal"/>
    <w:uiPriority w:val="34"/>
    <w:qFormat/>
    <w:rsid w:val="00BF3838"/>
    <w:pPr>
      <w:ind w:left="720"/>
      <w:contextualSpacing/>
    </w:pPr>
  </w:style>
  <w:style w:type="character" w:styleId="IntenseEmphasis">
    <w:name w:val="Intense Emphasis"/>
    <w:basedOn w:val="DefaultParagraphFont"/>
    <w:uiPriority w:val="21"/>
    <w:qFormat/>
    <w:rsid w:val="00BF3838"/>
    <w:rPr>
      <w:i/>
      <w:iCs/>
      <w:color w:val="0F4761" w:themeColor="accent1" w:themeShade="BF"/>
    </w:rPr>
  </w:style>
  <w:style w:type="paragraph" w:styleId="IntenseQuote">
    <w:name w:val="Intense Quote"/>
    <w:basedOn w:val="Normal"/>
    <w:next w:val="Normal"/>
    <w:link w:val="IntenseQuoteChar"/>
    <w:uiPriority w:val="30"/>
    <w:qFormat/>
    <w:rsid w:val="00BF3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838"/>
    <w:rPr>
      <w:i/>
      <w:iCs/>
      <w:color w:val="0F4761" w:themeColor="accent1" w:themeShade="BF"/>
    </w:rPr>
  </w:style>
  <w:style w:type="character" w:styleId="IntenseReference">
    <w:name w:val="Intense Reference"/>
    <w:basedOn w:val="DefaultParagraphFont"/>
    <w:uiPriority w:val="32"/>
    <w:qFormat/>
    <w:rsid w:val="00BF3838"/>
    <w:rPr>
      <w:b/>
      <w:bCs/>
      <w:smallCaps/>
      <w:color w:val="0F4761" w:themeColor="accent1" w:themeShade="BF"/>
      <w:spacing w:val="5"/>
    </w:rPr>
  </w:style>
  <w:style w:type="paragraph" w:styleId="NormalWeb">
    <w:name w:val="Normal (Web)"/>
    <w:basedOn w:val="Normal"/>
    <w:uiPriority w:val="99"/>
    <w:semiHidden/>
    <w:unhideWhenUsed/>
    <w:rsid w:val="00BF3838"/>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F3838"/>
  </w:style>
  <w:style w:type="character" w:styleId="Hyperlink">
    <w:name w:val="Hyperlink"/>
    <w:basedOn w:val="DefaultParagraphFont"/>
    <w:uiPriority w:val="99"/>
    <w:semiHidden/>
    <w:unhideWhenUsed/>
    <w:rsid w:val="00BF3838"/>
    <w:rPr>
      <w:color w:val="0000FF"/>
      <w:u w:val="single"/>
    </w:rPr>
  </w:style>
  <w:style w:type="character" w:customStyle="1" w:styleId="woj">
    <w:name w:val="woj"/>
    <w:basedOn w:val="DefaultParagraphFont"/>
    <w:rsid w:val="00BF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1162</Words>
  <Characters>4967</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2</cp:revision>
  <dcterms:created xsi:type="dcterms:W3CDTF">2026-04-29T16:01:00Z</dcterms:created>
  <dcterms:modified xsi:type="dcterms:W3CDTF">2026-04-30T13:25:00Z</dcterms:modified>
</cp:coreProperties>
</file>