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F957" w14:textId="5ACC8120" w:rsidR="004E79A6" w:rsidRPr="00F2759A" w:rsidRDefault="002A465B" w:rsidP="002A465B">
      <w:pPr>
        <w:jc w:val="center"/>
        <w:rPr>
          <w:rFonts w:ascii="Times New Roman" w:hAnsi="Times New Roman" w:cs="Times New Roman"/>
          <w:sz w:val="21"/>
          <w:szCs w:val="21"/>
        </w:rPr>
      </w:pPr>
      <w:r w:rsidRPr="00F2759A">
        <w:rPr>
          <w:rFonts w:ascii="Times New Roman" w:hAnsi="Times New Roman" w:cs="Times New Roman"/>
          <w:b/>
          <w:bCs/>
          <w:sz w:val="21"/>
          <w:szCs w:val="21"/>
        </w:rPr>
        <w:t>Exemplary Humility</w:t>
      </w:r>
    </w:p>
    <w:p w14:paraId="1D7D4EFB" w14:textId="77777777" w:rsidR="001813FA" w:rsidRPr="00F2759A" w:rsidRDefault="00870B9B" w:rsidP="001813FA">
      <w:pPr>
        <w:autoSpaceDE w:val="0"/>
        <w:autoSpaceDN w:val="0"/>
        <w:adjustRightInd w:val="0"/>
        <w:rPr>
          <w:rFonts w:ascii="Times New Roman" w:hAnsi="Times New Roman" w:cs="Times New Roman"/>
          <w:i/>
          <w:iCs/>
          <w:sz w:val="20"/>
          <w:szCs w:val="20"/>
        </w:rPr>
      </w:pPr>
      <w:r w:rsidRPr="00F2759A">
        <w:rPr>
          <w:rFonts w:ascii="Times New Roman" w:hAnsi="Times New Roman" w:cs="Times New Roman"/>
          <w:i/>
          <w:iCs/>
          <w:sz w:val="21"/>
          <w:szCs w:val="21"/>
        </w:rPr>
        <w:tab/>
      </w:r>
      <w:r w:rsidR="001813FA" w:rsidRPr="00F2759A">
        <w:rPr>
          <w:rFonts w:ascii="Times New Roman" w:hAnsi="Times New Roman" w:cs="Times New Roman"/>
          <w:i/>
          <w:iCs/>
          <w:sz w:val="20"/>
          <w:szCs w:val="20"/>
        </w:rPr>
        <w:t xml:space="preserve">As they approached Jerusalem and came to Bethphage on the Mount of Olives, Jesus sent two disciples, </w:t>
      </w:r>
      <w:r w:rsidR="001813FA" w:rsidRPr="00F2759A">
        <w:rPr>
          <w:rFonts w:ascii="Times New Roman" w:hAnsi="Times New Roman" w:cs="Times New Roman"/>
          <w:b/>
          <w:bCs/>
          <w:i/>
          <w:iCs/>
          <w:sz w:val="20"/>
          <w:szCs w:val="20"/>
        </w:rPr>
        <w:t>2 </w:t>
      </w:r>
      <w:r w:rsidR="001813FA" w:rsidRPr="00F2759A">
        <w:rPr>
          <w:rFonts w:ascii="Times New Roman" w:hAnsi="Times New Roman" w:cs="Times New Roman"/>
          <w:i/>
          <w:iCs/>
          <w:sz w:val="20"/>
          <w:szCs w:val="20"/>
        </w:rPr>
        <w:t xml:space="preserve">saying to them, “Go to the village ahead of you, and at once you will find a donkey tied there, with her colt by her. Untie them and bring them to me. </w:t>
      </w:r>
      <w:r w:rsidR="001813FA" w:rsidRPr="00F2759A">
        <w:rPr>
          <w:rFonts w:ascii="Times New Roman" w:hAnsi="Times New Roman" w:cs="Times New Roman"/>
          <w:b/>
          <w:bCs/>
          <w:i/>
          <w:iCs/>
          <w:sz w:val="20"/>
          <w:szCs w:val="20"/>
        </w:rPr>
        <w:t>3 </w:t>
      </w:r>
      <w:r w:rsidR="001813FA" w:rsidRPr="00F2759A">
        <w:rPr>
          <w:rFonts w:ascii="Times New Roman" w:hAnsi="Times New Roman" w:cs="Times New Roman"/>
          <w:i/>
          <w:iCs/>
          <w:sz w:val="20"/>
          <w:szCs w:val="20"/>
        </w:rPr>
        <w:t>If anyone says anything to you, say that the Lord needs them, and he will send them right away.”</w:t>
      </w:r>
    </w:p>
    <w:p w14:paraId="6B4BB9B0" w14:textId="77777777" w:rsidR="001813FA" w:rsidRPr="00F2759A" w:rsidRDefault="001813FA" w:rsidP="001813FA">
      <w:pPr>
        <w:autoSpaceDE w:val="0"/>
        <w:autoSpaceDN w:val="0"/>
        <w:adjustRightInd w:val="0"/>
        <w:rPr>
          <w:rFonts w:ascii="Times New Roman" w:hAnsi="Times New Roman" w:cs="Times New Roman"/>
          <w:i/>
          <w:iCs/>
          <w:sz w:val="20"/>
          <w:szCs w:val="20"/>
        </w:rPr>
      </w:pPr>
      <w:r w:rsidRPr="00F2759A">
        <w:rPr>
          <w:rFonts w:ascii="Times New Roman" w:hAnsi="Times New Roman" w:cs="Times New Roman"/>
          <w:b/>
          <w:bCs/>
          <w:i/>
          <w:iCs/>
          <w:sz w:val="20"/>
          <w:szCs w:val="20"/>
        </w:rPr>
        <w:t>4 </w:t>
      </w:r>
      <w:r w:rsidRPr="00F2759A">
        <w:rPr>
          <w:rFonts w:ascii="Times New Roman" w:hAnsi="Times New Roman" w:cs="Times New Roman"/>
          <w:i/>
          <w:iCs/>
          <w:sz w:val="20"/>
          <w:szCs w:val="20"/>
        </w:rPr>
        <w:t>This took place to fulfill what was spoken through the prophet:</w:t>
      </w:r>
    </w:p>
    <w:p w14:paraId="3849D188" w14:textId="77F29D44" w:rsidR="00870B9B" w:rsidRPr="00F2759A" w:rsidRDefault="001813FA" w:rsidP="0040738C">
      <w:pPr>
        <w:autoSpaceDE w:val="0"/>
        <w:autoSpaceDN w:val="0"/>
        <w:adjustRightInd w:val="0"/>
        <w:rPr>
          <w:rFonts w:ascii="Times New Roman" w:hAnsi="Times New Roman" w:cs="Times New Roman"/>
          <w:i/>
          <w:iCs/>
          <w:sz w:val="20"/>
          <w:szCs w:val="20"/>
          <w:u w:color="393939"/>
        </w:rPr>
      </w:pPr>
      <w:r w:rsidRPr="00F2759A">
        <w:rPr>
          <w:rFonts w:ascii="Times New Roman" w:hAnsi="Times New Roman" w:cs="Times New Roman"/>
          <w:b/>
          <w:bCs/>
          <w:i/>
          <w:iCs/>
          <w:sz w:val="20"/>
          <w:szCs w:val="20"/>
        </w:rPr>
        <w:t>5 </w:t>
      </w:r>
      <w:r w:rsidRPr="00F2759A">
        <w:rPr>
          <w:rFonts w:ascii="Times New Roman" w:hAnsi="Times New Roman" w:cs="Times New Roman"/>
          <w:i/>
          <w:iCs/>
          <w:sz w:val="20"/>
          <w:szCs w:val="20"/>
        </w:rPr>
        <w:t>“Say to Daughter Zion, ‘See, your king comes to you,</w:t>
      </w:r>
      <w:r w:rsidR="0040738C" w:rsidRPr="00F2759A">
        <w:rPr>
          <w:rFonts w:ascii="Times New Roman" w:hAnsi="Times New Roman" w:cs="Times New Roman"/>
          <w:i/>
          <w:iCs/>
          <w:sz w:val="20"/>
          <w:szCs w:val="20"/>
        </w:rPr>
        <w:t xml:space="preserve"> </w:t>
      </w:r>
      <w:r w:rsidRPr="00F2759A">
        <w:rPr>
          <w:rFonts w:ascii="Times New Roman" w:hAnsi="Times New Roman" w:cs="Times New Roman"/>
          <w:i/>
          <w:iCs/>
          <w:sz w:val="20"/>
          <w:szCs w:val="20"/>
        </w:rPr>
        <w:t>gentle and riding on a donkey, and on a colt, the foal of a donkey.’”</w:t>
      </w:r>
      <w:r w:rsidRPr="00F2759A">
        <w:rPr>
          <w:rFonts w:ascii="Times New Roman" w:hAnsi="Times New Roman" w:cs="Times New Roman"/>
          <w:b/>
          <w:bCs/>
          <w:i/>
          <w:iCs/>
          <w:sz w:val="20"/>
          <w:szCs w:val="20"/>
          <w:u w:color="393939"/>
        </w:rPr>
        <w:t>6 </w:t>
      </w:r>
      <w:r w:rsidRPr="00F2759A">
        <w:rPr>
          <w:rFonts w:ascii="Times New Roman" w:hAnsi="Times New Roman" w:cs="Times New Roman"/>
          <w:i/>
          <w:iCs/>
          <w:sz w:val="20"/>
          <w:szCs w:val="20"/>
          <w:u w:color="393939"/>
        </w:rPr>
        <w:t xml:space="preserve">The disciples went and did as Jesus had instructed them. </w:t>
      </w:r>
      <w:r w:rsidRPr="00F2759A">
        <w:rPr>
          <w:rFonts w:ascii="Times New Roman" w:hAnsi="Times New Roman" w:cs="Times New Roman"/>
          <w:b/>
          <w:bCs/>
          <w:i/>
          <w:iCs/>
          <w:sz w:val="20"/>
          <w:szCs w:val="20"/>
          <w:u w:color="393939"/>
        </w:rPr>
        <w:t>7 </w:t>
      </w:r>
      <w:r w:rsidRPr="00F2759A">
        <w:rPr>
          <w:rFonts w:ascii="Times New Roman" w:hAnsi="Times New Roman" w:cs="Times New Roman"/>
          <w:i/>
          <w:iCs/>
          <w:sz w:val="20"/>
          <w:szCs w:val="20"/>
          <w:u w:color="393939"/>
        </w:rPr>
        <w:t xml:space="preserve">They brought the donkey and the colt and placed their cloaks on them for Jesus to sit on. </w:t>
      </w:r>
      <w:r w:rsidRPr="00F2759A">
        <w:rPr>
          <w:rFonts w:ascii="Times New Roman" w:hAnsi="Times New Roman" w:cs="Times New Roman"/>
          <w:b/>
          <w:bCs/>
          <w:i/>
          <w:iCs/>
          <w:sz w:val="20"/>
          <w:szCs w:val="20"/>
          <w:u w:color="393939"/>
        </w:rPr>
        <w:t>8 </w:t>
      </w:r>
      <w:r w:rsidRPr="00F2759A">
        <w:rPr>
          <w:rFonts w:ascii="Times New Roman" w:hAnsi="Times New Roman" w:cs="Times New Roman"/>
          <w:i/>
          <w:iCs/>
          <w:sz w:val="20"/>
          <w:szCs w:val="20"/>
          <w:u w:color="393939"/>
        </w:rPr>
        <w:t xml:space="preserve">A very large crowd spread their cloaks on the road, while others cut branches from the trees and spread them on the road. </w:t>
      </w:r>
      <w:r w:rsidRPr="00F2759A">
        <w:rPr>
          <w:rFonts w:ascii="Times New Roman" w:hAnsi="Times New Roman" w:cs="Times New Roman"/>
          <w:b/>
          <w:bCs/>
          <w:i/>
          <w:iCs/>
          <w:sz w:val="20"/>
          <w:szCs w:val="20"/>
          <w:u w:color="393939"/>
        </w:rPr>
        <w:t>9 </w:t>
      </w:r>
      <w:r w:rsidRPr="00F2759A">
        <w:rPr>
          <w:rFonts w:ascii="Times New Roman" w:hAnsi="Times New Roman" w:cs="Times New Roman"/>
          <w:i/>
          <w:iCs/>
          <w:sz w:val="20"/>
          <w:szCs w:val="20"/>
          <w:u w:color="393939"/>
        </w:rPr>
        <w:t>The crowds that went ahead of him and those that followed shouted,</w:t>
      </w:r>
      <w:r w:rsidR="0040738C" w:rsidRPr="00F2759A">
        <w:rPr>
          <w:rFonts w:ascii="Times New Roman" w:hAnsi="Times New Roman" w:cs="Times New Roman"/>
          <w:i/>
          <w:iCs/>
          <w:sz w:val="20"/>
          <w:szCs w:val="20"/>
          <w:u w:color="393939"/>
        </w:rPr>
        <w:t xml:space="preserve"> </w:t>
      </w:r>
      <w:r w:rsidRPr="00F2759A">
        <w:rPr>
          <w:rFonts w:ascii="Times New Roman" w:hAnsi="Times New Roman" w:cs="Times New Roman"/>
          <w:i/>
          <w:iCs/>
          <w:sz w:val="20"/>
          <w:szCs w:val="20"/>
          <w:u w:color="393939"/>
        </w:rPr>
        <w:t>“Hosanna to the Son of David!</w:t>
      </w:r>
      <w:r w:rsidR="00F2759A" w:rsidRPr="00F2759A">
        <w:rPr>
          <w:rFonts w:ascii="Times New Roman" w:hAnsi="Times New Roman" w:cs="Times New Roman"/>
          <w:i/>
          <w:iCs/>
          <w:sz w:val="20"/>
          <w:szCs w:val="20"/>
          <w:u w:color="393939"/>
        </w:rPr>
        <w:t xml:space="preserve"> </w:t>
      </w:r>
      <w:r w:rsidRPr="00F2759A">
        <w:rPr>
          <w:rFonts w:ascii="Times New Roman" w:hAnsi="Times New Roman" w:cs="Times New Roman"/>
          <w:i/>
          <w:iCs/>
          <w:sz w:val="20"/>
          <w:szCs w:val="20"/>
          <w:u w:color="393939"/>
        </w:rPr>
        <w:t>Blessed is he who comes in the name of the Lord!”</w:t>
      </w:r>
      <w:r w:rsidR="0040738C" w:rsidRPr="00F2759A">
        <w:rPr>
          <w:rFonts w:ascii="Times New Roman" w:hAnsi="Times New Roman" w:cs="Times New Roman"/>
          <w:i/>
          <w:iCs/>
          <w:sz w:val="20"/>
          <w:szCs w:val="20"/>
          <w:u w:color="393939"/>
        </w:rPr>
        <w:t xml:space="preserve"> </w:t>
      </w:r>
      <w:r w:rsidRPr="00F2759A">
        <w:rPr>
          <w:rFonts w:ascii="Times New Roman" w:hAnsi="Times New Roman" w:cs="Times New Roman"/>
          <w:i/>
          <w:iCs/>
          <w:sz w:val="20"/>
          <w:szCs w:val="20"/>
          <w:u w:color="393939"/>
        </w:rPr>
        <w:t>“Hosanna in the highest heaven!”</w:t>
      </w:r>
      <w:r w:rsidRPr="00F2759A">
        <w:rPr>
          <w:rFonts w:ascii="Times New Roman" w:hAnsi="Times New Roman" w:cs="Times New Roman"/>
          <w:b/>
          <w:bCs/>
          <w:i/>
          <w:iCs/>
          <w:sz w:val="20"/>
          <w:szCs w:val="20"/>
          <w:u w:color="393939"/>
        </w:rPr>
        <w:t>10 </w:t>
      </w:r>
      <w:r w:rsidRPr="00F2759A">
        <w:rPr>
          <w:rFonts w:ascii="Times New Roman" w:hAnsi="Times New Roman" w:cs="Times New Roman"/>
          <w:i/>
          <w:iCs/>
          <w:sz w:val="20"/>
          <w:szCs w:val="20"/>
          <w:u w:color="393939"/>
        </w:rPr>
        <w:t>When Jesus entered Jerusalem, the whole city was stirred and asked, “Who is this?”</w:t>
      </w:r>
      <w:r w:rsidRPr="00F2759A">
        <w:rPr>
          <w:rFonts w:ascii="Times New Roman" w:hAnsi="Times New Roman" w:cs="Times New Roman"/>
          <w:b/>
          <w:bCs/>
          <w:i/>
          <w:iCs/>
          <w:sz w:val="20"/>
          <w:szCs w:val="20"/>
          <w:u w:color="393939"/>
        </w:rPr>
        <w:t>11 </w:t>
      </w:r>
      <w:r w:rsidRPr="00F2759A">
        <w:rPr>
          <w:rFonts w:ascii="Times New Roman" w:hAnsi="Times New Roman" w:cs="Times New Roman"/>
          <w:i/>
          <w:iCs/>
          <w:sz w:val="20"/>
          <w:szCs w:val="20"/>
          <w:u w:color="393939"/>
        </w:rPr>
        <w:t>The crowds answered, “This is Jesus, the prophet from Nazareth in Galilee.” (Matthew 21:1-11, ESV)</w:t>
      </w:r>
    </w:p>
    <w:p w14:paraId="55A2CFAD" w14:textId="6205F14B" w:rsidR="001813FA" w:rsidRDefault="001813FA" w:rsidP="001813FA">
      <w:pPr>
        <w:rPr>
          <w:rFonts w:ascii="Times New Roman" w:hAnsi="Times New Roman" w:cs="Times New Roman"/>
          <w:sz w:val="22"/>
          <w:szCs w:val="22"/>
          <w:u w:color="393939"/>
        </w:rPr>
      </w:pPr>
    </w:p>
    <w:p w14:paraId="1906B519" w14:textId="124D0CB9" w:rsidR="001813FA" w:rsidRPr="00F2759A" w:rsidRDefault="001813FA" w:rsidP="002A4DED">
      <w:pPr>
        <w:jc w:val="both"/>
        <w:rPr>
          <w:rFonts w:ascii="Times New Roman" w:hAnsi="Times New Roman" w:cs="Times New Roman"/>
          <w:sz w:val="21"/>
          <w:szCs w:val="21"/>
        </w:rPr>
      </w:pPr>
      <w:r>
        <w:rPr>
          <w:rFonts w:ascii="Times New Roman" w:hAnsi="Times New Roman" w:cs="Times New Roman"/>
        </w:rPr>
        <w:tab/>
      </w:r>
      <w:r w:rsidRPr="00F2759A">
        <w:rPr>
          <w:rFonts w:ascii="Times New Roman" w:hAnsi="Times New Roman" w:cs="Times New Roman"/>
          <w:sz w:val="21"/>
          <w:szCs w:val="21"/>
        </w:rPr>
        <w:t xml:space="preserve">The Lord Jesus Christ humbly enters our life’s Jerusalem. </w:t>
      </w:r>
    </w:p>
    <w:p w14:paraId="30EDCEFA" w14:textId="35703C7E" w:rsidR="001813FA" w:rsidRPr="00F2759A" w:rsidRDefault="001813FA" w:rsidP="002A4DED">
      <w:pPr>
        <w:jc w:val="both"/>
        <w:rPr>
          <w:rFonts w:ascii="Times New Roman" w:hAnsi="Times New Roman" w:cs="Times New Roman"/>
          <w:sz w:val="21"/>
          <w:szCs w:val="21"/>
        </w:rPr>
      </w:pPr>
      <w:r w:rsidRPr="00F2759A">
        <w:rPr>
          <w:rFonts w:ascii="Times New Roman" w:hAnsi="Times New Roman" w:cs="Times New Roman"/>
          <w:sz w:val="21"/>
          <w:szCs w:val="21"/>
        </w:rPr>
        <w:tab/>
        <w:t xml:space="preserve">Greetings in the name of the Lord on this beautiful celebration, as we commemorate our Lord’s entrance into Jerusalem and the high point of His life. Jesus entered the city humbly – there’s no doubt about it. That humility, even today, has a spiritual meaning and application for us today. I think of, for example, the Lord’s </w:t>
      </w:r>
      <w:r w:rsidR="003261DB">
        <w:rPr>
          <w:rFonts w:ascii="Times New Roman" w:hAnsi="Times New Roman" w:cs="Times New Roman"/>
          <w:sz w:val="21"/>
          <w:szCs w:val="21"/>
        </w:rPr>
        <w:t xml:space="preserve">daily </w:t>
      </w:r>
      <w:r w:rsidRPr="00F2759A">
        <w:rPr>
          <w:rFonts w:ascii="Times New Roman" w:hAnsi="Times New Roman" w:cs="Times New Roman"/>
          <w:sz w:val="21"/>
          <w:szCs w:val="21"/>
        </w:rPr>
        <w:t>work with us personally. How does the Lord “enter” our lives? What kind of respect (if any) do we show Him as He enters? With these kinds of questions in mind, today we’re going to be talking about the way the Lord enters, participates, and works</w:t>
      </w:r>
      <w:r w:rsidR="00DC5BD9" w:rsidRPr="00F2759A">
        <w:rPr>
          <w:rFonts w:ascii="Times New Roman" w:hAnsi="Times New Roman" w:cs="Times New Roman"/>
          <w:sz w:val="21"/>
          <w:szCs w:val="21"/>
        </w:rPr>
        <w:t xml:space="preserve">. Primarily, we’re going to see that even though He was worthy of infinitely more, that the Lord Jesus Christ entered and even enters today humbly into </w:t>
      </w:r>
      <w:r w:rsidR="003261DB" w:rsidRPr="00F2759A">
        <w:rPr>
          <w:rFonts w:ascii="Times New Roman" w:hAnsi="Times New Roman" w:cs="Times New Roman"/>
          <w:sz w:val="21"/>
          <w:szCs w:val="21"/>
        </w:rPr>
        <w:t>Jerusalem, which</w:t>
      </w:r>
      <w:r w:rsidR="00DC5BD9" w:rsidRPr="00F2759A">
        <w:rPr>
          <w:rFonts w:ascii="Times New Roman" w:hAnsi="Times New Roman" w:cs="Times New Roman"/>
          <w:sz w:val="21"/>
          <w:szCs w:val="21"/>
        </w:rPr>
        <w:t xml:space="preserve"> was the center for faith expression back then, </w:t>
      </w:r>
      <w:r w:rsidR="003261DB" w:rsidRPr="00F2759A">
        <w:rPr>
          <w:rFonts w:ascii="Times New Roman" w:hAnsi="Times New Roman" w:cs="Times New Roman"/>
          <w:sz w:val="21"/>
          <w:szCs w:val="21"/>
        </w:rPr>
        <w:t>and</w:t>
      </w:r>
      <w:r w:rsidR="00DC5BD9" w:rsidRPr="00F2759A">
        <w:rPr>
          <w:rFonts w:ascii="Times New Roman" w:hAnsi="Times New Roman" w:cs="Times New Roman"/>
          <w:sz w:val="21"/>
          <w:szCs w:val="21"/>
        </w:rPr>
        <w:t xml:space="preserve"> representative of our own personal faith “center”, our hearts, today. </w:t>
      </w:r>
      <w:r w:rsidR="00452DA6" w:rsidRPr="00F2759A">
        <w:rPr>
          <w:rFonts w:ascii="Times New Roman" w:hAnsi="Times New Roman" w:cs="Times New Roman"/>
          <w:sz w:val="21"/>
          <w:szCs w:val="21"/>
        </w:rPr>
        <w:t xml:space="preserve">Let’s talk, then, about that humility. </w:t>
      </w:r>
    </w:p>
    <w:p w14:paraId="140B3B05" w14:textId="2FC11143" w:rsidR="00452DA6" w:rsidRPr="00F2759A" w:rsidRDefault="00452DA6" w:rsidP="002A4DED">
      <w:pPr>
        <w:jc w:val="both"/>
        <w:rPr>
          <w:rFonts w:ascii="Times New Roman" w:hAnsi="Times New Roman" w:cs="Times New Roman"/>
          <w:sz w:val="21"/>
          <w:szCs w:val="21"/>
        </w:rPr>
      </w:pPr>
      <w:r w:rsidRPr="00F2759A">
        <w:rPr>
          <w:rFonts w:ascii="Times New Roman" w:hAnsi="Times New Roman" w:cs="Times New Roman"/>
          <w:sz w:val="21"/>
          <w:szCs w:val="21"/>
        </w:rPr>
        <w:tab/>
        <w:t xml:space="preserve">The entrance of the Son of God into your life happens every </w:t>
      </w:r>
      <w:r w:rsidR="003261DB" w:rsidRPr="00F2759A">
        <w:rPr>
          <w:rFonts w:ascii="Times New Roman" w:hAnsi="Times New Roman" w:cs="Times New Roman"/>
          <w:sz w:val="21"/>
          <w:szCs w:val="21"/>
        </w:rPr>
        <w:t>day if</w:t>
      </w:r>
      <w:r w:rsidRPr="00F2759A">
        <w:rPr>
          <w:rFonts w:ascii="Times New Roman" w:hAnsi="Times New Roman" w:cs="Times New Roman"/>
          <w:sz w:val="21"/>
          <w:szCs w:val="21"/>
        </w:rPr>
        <w:t xml:space="preserve"> you recognize it and allow it to happen. </w:t>
      </w:r>
      <w:r w:rsidR="00750689" w:rsidRPr="00F2759A">
        <w:rPr>
          <w:rFonts w:ascii="Times New Roman" w:hAnsi="Times New Roman" w:cs="Times New Roman"/>
          <w:sz w:val="21"/>
          <w:szCs w:val="21"/>
        </w:rPr>
        <w:t xml:space="preserve">God entered history through the human being Jesus Christ. God entered history as a human being with all the feelings, </w:t>
      </w:r>
      <w:r w:rsidR="003261DB" w:rsidRPr="00F2759A">
        <w:rPr>
          <w:rFonts w:ascii="Times New Roman" w:hAnsi="Times New Roman" w:cs="Times New Roman"/>
          <w:sz w:val="21"/>
          <w:szCs w:val="21"/>
        </w:rPr>
        <w:t>difficulties,</w:t>
      </w:r>
      <w:r w:rsidR="00750689" w:rsidRPr="00F2759A">
        <w:rPr>
          <w:rFonts w:ascii="Times New Roman" w:hAnsi="Times New Roman" w:cs="Times New Roman"/>
          <w:sz w:val="21"/>
          <w:szCs w:val="21"/>
        </w:rPr>
        <w:t xml:space="preserve"> and various challenges that a human being normally has.</w:t>
      </w:r>
      <w:r w:rsidR="005C49D6" w:rsidRPr="00F2759A">
        <w:rPr>
          <w:rFonts w:ascii="Times New Roman" w:hAnsi="Times New Roman" w:cs="Times New Roman"/>
          <w:sz w:val="21"/>
          <w:szCs w:val="21"/>
        </w:rPr>
        <w:t xml:space="preserve"> However, God through Jesus never changed his </w:t>
      </w:r>
      <w:r w:rsidR="005C49D6" w:rsidRPr="00F2759A">
        <w:rPr>
          <w:rFonts w:ascii="Times New Roman" w:hAnsi="Times New Roman" w:cs="Times New Roman"/>
          <w:i/>
          <w:iCs/>
          <w:sz w:val="21"/>
          <w:szCs w:val="21"/>
        </w:rPr>
        <w:t>modus operandi</w:t>
      </w:r>
      <w:r w:rsidR="005C49D6" w:rsidRPr="00F2759A">
        <w:rPr>
          <w:rFonts w:ascii="Times New Roman" w:hAnsi="Times New Roman" w:cs="Times New Roman"/>
          <w:sz w:val="21"/>
          <w:szCs w:val="21"/>
        </w:rPr>
        <w:t xml:space="preserve"> - God’s personality always remain the same – driven by love, by absolute justice, by absolute internal unity and authority.</w:t>
      </w:r>
      <w:r w:rsidR="00B516A8" w:rsidRPr="00F2759A">
        <w:rPr>
          <w:rFonts w:ascii="Times New Roman" w:hAnsi="Times New Roman" w:cs="Times New Roman"/>
          <w:sz w:val="21"/>
          <w:szCs w:val="21"/>
        </w:rPr>
        <w:t xml:space="preserve"> Jesus’ entrance into Jerusalem was God the Father’s entrance into the heart of His people, as unprepared for it as they were. We know that they were not ready, because even in our passage, they considered Jesus as a prophet. We know that they were unprepared for God’s visitation because when we read beyond our passage, we see that they did not accept his cleansing of the Temple. God entered the heart of the people of Israel on Palm Sunday, and Israel was not ready for it, </w:t>
      </w:r>
      <w:r w:rsidR="003261DB" w:rsidRPr="00F2759A">
        <w:rPr>
          <w:rFonts w:ascii="Times New Roman" w:hAnsi="Times New Roman" w:cs="Times New Roman"/>
          <w:sz w:val="21"/>
          <w:szCs w:val="21"/>
        </w:rPr>
        <w:t>even though</w:t>
      </w:r>
      <w:r w:rsidR="00B516A8" w:rsidRPr="00F2759A">
        <w:rPr>
          <w:rFonts w:ascii="Times New Roman" w:hAnsi="Times New Roman" w:cs="Times New Roman"/>
          <w:sz w:val="21"/>
          <w:szCs w:val="21"/>
        </w:rPr>
        <w:t xml:space="preserve"> He entered humbly, and that </w:t>
      </w:r>
      <w:r w:rsidR="00DD4DCE" w:rsidRPr="00F2759A">
        <w:rPr>
          <w:rFonts w:ascii="Times New Roman" w:hAnsi="Times New Roman" w:cs="Times New Roman"/>
          <w:sz w:val="21"/>
          <w:szCs w:val="21"/>
        </w:rPr>
        <w:t xml:space="preserve">He did “house cleaning” for them – something that they should have done a long time ago. </w:t>
      </w:r>
    </w:p>
    <w:p w14:paraId="29453EEB" w14:textId="0B1BF185" w:rsidR="00DD4DCE" w:rsidRPr="00F2759A" w:rsidRDefault="00DD4DCE" w:rsidP="002A4DED">
      <w:pPr>
        <w:jc w:val="both"/>
        <w:rPr>
          <w:rFonts w:ascii="Times New Roman" w:hAnsi="Times New Roman" w:cs="Times New Roman"/>
          <w:sz w:val="21"/>
          <w:szCs w:val="21"/>
        </w:rPr>
      </w:pPr>
      <w:r w:rsidRPr="00F2759A">
        <w:rPr>
          <w:rFonts w:ascii="Times New Roman" w:hAnsi="Times New Roman" w:cs="Times New Roman"/>
          <w:sz w:val="21"/>
          <w:szCs w:val="21"/>
        </w:rPr>
        <w:tab/>
        <w:t>If He wanted to and had set it up, Jesus could have, for example, just as Roman generals that were awarded “triumphs” from their Senate, worn a laurel crown, a gold and purple robe, and even perhaps gotten a chariot with four horses, given his connections and healings that he had done for centurions. He could have changed His focus and had an overtly politically correct entrance.</w:t>
      </w:r>
      <w:r w:rsidRPr="00F2759A">
        <w:rPr>
          <w:rFonts w:ascii="Times New Roman" w:hAnsi="Times New Roman" w:cs="Times New Roman"/>
          <w:sz w:val="21"/>
          <w:szCs w:val="21"/>
          <w:lang w:val="hy-AM"/>
        </w:rPr>
        <w:t xml:space="preserve"> </w:t>
      </w:r>
      <w:r w:rsidRPr="00F2759A">
        <w:rPr>
          <w:rFonts w:ascii="Times New Roman" w:hAnsi="Times New Roman" w:cs="Times New Roman"/>
          <w:sz w:val="21"/>
          <w:szCs w:val="21"/>
        </w:rPr>
        <w:t>The Lord, however, never stepped outside His personality, calling, or humility, even in His cleansing of the Temple.</w:t>
      </w:r>
    </w:p>
    <w:p w14:paraId="4A0D3263" w14:textId="76695182" w:rsidR="00DD4DCE" w:rsidRPr="00F2759A" w:rsidRDefault="00DD4DCE" w:rsidP="002A4DED">
      <w:pPr>
        <w:jc w:val="both"/>
        <w:rPr>
          <w:rFonts w:ascii="Times New Roman" w:hAnsi="Times New Roman" w:cs="Times New Roman"/>
          <w:sz w:val="21"/>
          <w:szCs w:val="21"/>
        </w:rPr>
      </w:pPr>
      <w:r w:rsidRPr="00F2759A">
        <w:rPr>
          <w:rFonts w:ascii="Times New Roman" w:hAnsi="Times New Roman" w:cs="Times New Roman"/>
          <w:sz w:val="21"/>
          <w:szCs w:val="21"/>
        </w:rPr>
        <w:tab/>
        <w:t xml:space="preserve">Today we need to ask ourselves: in what way has the Lord made an entrance into our lives? </w:t>
      </w:r>
      <w:r w:rsidR="002236A1" w:rsidRPr="00F2759A">
        <w:rPr>
          <w:rFonts w:ascii="Times New Roman" w:hAnsi="Times New Roman" w:cs="Times New Roman"/>
          <w:sz w:val="21"/>
          <w:szCs w:val="21"/>
        </w:rPr>
        <w:t xml:space="preserve">Also, do we recognize His knocking on the door of our hearts? If the Lord Jesus was sacrificed on the Cross and our Risen Lord, then how is His relationship with us individually? </w:t>
      </w:r>
      <w:r w:rsidR="00E314B0" w:rsidRPr="00F2759A">
        <w:rPr>
          <w:rFonts w:ascii="Times New Roman" w:hAnsi="Times New Roman" w:cs="Times New Roman"/>
          <w:sz w:val="21"/>
          <w:szCs w:val="21"/>
        </w:rPr>
        <w:t xml:space="preserve">How does He daily “enter” into our souls, into our “Jerusalem”? </w:t>
      </w:r>
      <w:r w:rsidR="007055A8" w:rsidRPr="00F2759A">
        <w:rPr>
          <w:rFonts w:ascii="Times New Roman" w:hAnsi="Times New Roman" w:cs="Times New Roman"/>
          <w:sz w:val="21"/>
          <w:szCs w:val="21"/>
        </w:rPr>
        <w:t xml:space="preserve">Could it be that we have demoted Him down to a mere prophet? Could it be that we get offended at Him when He comes in and topples our business tables and </w:t>
      </w:r>
      <w:r w:rsidR="00592622" w:rsidRPr="00F2759A">
        <w:rPr>
          <w:rFonts w:ascii="Times New Roman" w:hAnsi="Times New Roman" w:cs="Times New Roman"/>
          <w:sz w:val="21"/>
          <w:szCs w:val="21"/>
        </w:rPr>
        <w:t xml:space="preserve">smashes our </w:t>
      </w:r>
      <w:r w:rsidR="007055A8" w:rsidRPr="00F2759A">
        <w:rPr>
          <w:rFonts w:ascii="Times New Roman" w:hAnsi="Times New Roman" w:cs="Times New Roman"/>
          <w:sz w:val="21"/>
          <w:szCs w:val="21"/>
        </w:rPr>
        <w:t>idols</w:t>
      </w:r>
      <w:r w:rsidR="00592622" w:rsidRPr="00F2759A">
        <w:rPr>
          <w:rFonts w:ascii="Times New Roman" w:hAnsi="Times New Roman" w:cs="Times New Roman"/>
          <w:sz w:val="21"/>
          <w:szCs w:val="21"/>
        </w:rPr>
        <w:t xml:space="preserve"> to pieces? </w:t>
      </w:r>
    </w:p>
    <w:p w14:paraId="4168CDE8" w14:textId="1CC01394" w:rsidR="00C10DD6" w:rsidRPr="00F2759A" w:rsidRDefault="00C10DD6" w:rsidP="002A4DED">
      <w:pPr>
        <w:jc w:val="both"/>
        <w:rPr>
          <w:rFonts w:ascii="Times New Roman" w:hAnsi="Times New Roman" w:cs="Times New Roman"/>
          <w:sz w:val="21"/>
          <w:szCs w:val="21"/>
        </w:rPr>
      </w:pPr>
      <w:r w:rsidRPr="00F2759A">
        <w:rPr>
          <w:rFonts w:ascii="Times New Roman" w:hAnsi="Times New Roman" w:cs="Times New Roman"/>
          <w:sz w:val="21"/>
          <w:szCs w:val="21"/>
        </w:rPr>
        <w:tab/>
        <w:t>Today we are called to realize that the Lord desires to make an entrance into our Jerusalem</w:t>
      </w:r>
      <w:r w:rsidR="003261DB">
        <w:rPr>
          <w:rFonts w:ascii="Times New Roman" w:hAnsi="Times New Roman" w:cs="Times New Roman"/>
          <w:sz w:val="21"/>
          <w:szCs w:val="21"/>
        </w:rPr>
        <w:t>-</w:t>
      </w:r>
      <w:r w:rsidRPr="00F2759A">
        <w:rPr>
          <w:rFonts w:ascii="Times New Roman" w:hAnsi="Times New Roman" w:cs="Times New Roman"/>
          <w:sz w:val="21"/>
          <w:szCs w:val="21"/>
        </w:rPr>
        <w:t xml:space="preserve">s, our spiritual lives, every day, just as He did on Palm Sunday. If He is Lord and Savior, are we open to His entrances? Do we recognize Him as Lord over </w:t>
      </w:r>
      <w:r w:rsidR="003261DB" w:rsidRPr="00F2759A">
        <w:rPr>
          <w:rFonts w:ascii="Times New Roman" w:hAnsi="Times New Roman" w:cs="Times New Roman"/>
          <w:sz w:val="21"/>
          <w:szCs w:val="21"/>
        </w:rPr>
        <w:t>all</w:t>
      </w:r>
      <w:r w:rsidRPr="00F2759A">
        <w:rPr>
          <w:rFonts w:ascii="Times New Roman" w:hAnsi="Times New Roman" w:cs="Times New Roman"/>
          <w:sz w:val="21"/>
          <w:szCs w:val="21"/>
        </w:rPr>
        <w:t xml:space="preserve"> our life activities, or only for two hours on Sundays? Is Jesus Lord over </w:t>
      </w:r>
      <w:r w:rsidR="003261DB" w:rsidRPr="00F2759A">
        <w:rPr>
          <w:rFonts w:ascii="Times New Roman" w:hAnsi="Times New Roman" w:cs="Times New Roman"/>
          <w:sz w:val="21"/>
          <w:szCs w:val="21"/>
        </w:rPr>
        <w:t>ALL</w:t>
      </w:r>
      <w:r w:rsidRPr="00F2759A">
        <w:rPr>
          <w:rFonts w:ascii="Times New Roman" w:hAnsi="Times New Roman" w:cs="Times New Roman"/>
          <w:sz w:val="21"/>
          <w:szCs w:val="21"/>
        </w:rPr>
        <w:t xml:space="preserve"> our life, or only a temporary guest? May the Holy Spirit awaken us to consider these questions… May our Lord be the true Lord and Ruler of our whole life, and may He be free to make an entrance into and among us every day. The entrance of the Son of God happens in your life every day, if you recognize it and allow it to happen. However, that entrance is usually a humble one – it remains up to us as to how we approach Him as He arrives. May the Lord Bless You all. Amen. </w:t>
      </w:r>
    </w:p>
    <w:sectPr w:rsidR="00C10DD6" w:rsidRPr="00F2759A" w:rsidSect="00CD5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7C6F" w14:textId="77777777" w:rsidR="00E94338" w:rsidRDefault="00E94338" w:rsidP="002A465B">
      <w:r>
        <w:separator/>
      </w:r>
    </w:p>
  </w:endnote>
  <w:endnote w:type="continuationSeparator" w:id="0">
    <w:p w14:paraId="487629B7" w14:textId="77777777" w:rsidR="00E94338" w:rsidRDefault="00E94338" w:rsidP="002A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3275" w14:textId="77777777" w:rsidR="00E94338" w:rsidRDefault="00E94338" w:rsidP="002A465B">
      <w:r>
        <w:separator/>
      </w:r>
    </w:p>
  </w:footnote>
  <w:footnote w:type="continuationSeparator" w:id="0">
    <w:p w14:paraId="55274316" w14:textId="77777777" w:rsidR="00E94338" w:rsidRDefault="00E94338" w:rsidP="002A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AE23" w14:textId="77777777" w:rsidR="002A465B" w:rsidRDefault="002A465B" w:rsidP="002A465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5B"/>
    <w:rsid w:val="000465B4"/>
    <w:rsid w:val="00075156"/>
    <w:rsid w:val="000B793D"/>
    <w:rsid w:val="000F1B8A"/>
    <w:rsid w:val="001813FA"/>
    <w:rsid w:val="001B7A89"/>
    <w:rsid w:val="001C08E4"/>
    <w:rsid w:val="002236A1"/>
    <w:rsid w:val="002A465B"/>
    <w:rsid w:val="002A4DED"/>
    <w:rsid w:val="002E3470"/>
    <w:rsid w:val="003261DB"/>
    <w:rsid w:val="003E1F5C"/>
    <w:rsid w:val="0040738C"/>
    <w:rsid w:val="00452DA6"/>
    <w:rsid w:val="0054762F"/>
    <w:rsid w:val="00563B6A"/>
    <w:rsid w:val="00592622"/>
    <w:rsid w:val="005C49D6"/>
    <w:rsid w:val="007055A8"/>
    <w:rsid w:val="00750689"/>
    <w:rsid w:val="00814068"/>
    <w:rsid w:val="00870B9B"/>
    <w:rsid w:val="008717D4"/>
    <w:rsid w:val="00A903C1"/>
    <w:rsid w:val="00B516A8"/>
    <w:rsid w:val="00B55082"/>
    <w:rsid w:val="00C10DD6"/>
    <w:rsid w:val="00CB1156"/>
    <w:rsid w:val="00CD5784"/>
    <w:rsid w:val="00DC5BD9"/>
    <w:rsid w:val="00DD4DCE"/>
    <w:rsid w:val="00E314B0"/>
    <w:rsid w:val="00E94338"/>
    <w:rsid w:val="00EA5C3C"/>
    <w:rsid w:val="00F2759A"/>
    <w:rsid w:val="00F327F1"/>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46B8"/>
  <w15:chartTrackingRefBased/>
  <w15:docId w15:val="{62F53707-E382-BF45-9F49-85F7158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2A465B"/>
    <w:pPr>
      <w:tabs>
        <w:tab w:val="center" w:pos="4680"/>
        <w:tab w:val="right" w:pos="9360"/>
      </w:tabs>
    </w:pPr>
  </w:style>
  <w:style w:type="character" w:customStyle="1" w:styleId="HeaderChar">
    <w:name w:val="Header Char"/>
    <w:basedOn w:val="DefaultParagraphFont"/>
    <w:link w:val="Header"/>
    <w:uiPriority w:val="99"/>
    <w:rsid w:val="002A465B"/>
  </w:style>
  <w:style w:type="paragraph" w:styleId="ListParagraph">
    <w:name w:val="List Paragraph"/>
    <w:basedOn w:val="Normal"/>
    <w:uiPriority w:val="34"/>
    <w:qFormat/>
    <w:rsid w:val="00750689"/>
    <w:pPr>
      <w:ind w:left="720"/>
      <w:contextualSpacing/>
    </w:pPr>
  </w:style>
  <w:style w:type="paragraph" w:styleId="FootnoteText">
    <w:name w:val="footnote text"/>
    <w:basedOn w:val="Normal"/>
    <w:link w:val="FootnoteTextChar"/>
    <w:uiPriority w:val="99"/>
    <w:semiHidden/>
    <w:unhideWhenUsed/>
    <w:rsid w:val="00750689"/>
    <w:rPr>
      <w:sz w:val="20"/>
      <w:szCs w:val="20"/>
    </w:rPr>
  </w:style>
  <w:style w:type="character" w:customStyle="1" w:styleId="FootnoteTextChar">
    <w:name w:val="Footnote Text Char"/>
    <w:basedOn w:val="DefaultParagraphFont"/>
    <w:link w:val="FootnoteText"/>
    <w:uiPriority w:val="99"/>
    <w:semiHidden/>
    <w:rsid w:val="00750689"/>
    <w:rPr>
      <w:sz w:val="20"/>
      <w:szCs w:val="20"/>
    </w:rPr>
  </w:style>
  <w:style w:type="character" w:styleId="FootnoteReference">
    <w:name w:val="footnote reference"/>
    <w:basedOn w:val="DefaultParagraphFont"/>
    <w:uiPriority w:val="99"/>
    <w:semiHidden/>
    <w:unhideWhenUsed/>
    <w:rsid w:val="00750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3D143-1C8A-8D4A-9FDD-6FE32200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2022-04-08T16:05:00Z</dcterms:created>
  <dcterms:modified xsi:type="dcterms:W3CDTF">2022-04-08T16:05:00Z</dcterms:modified>
</cp:coreProperties>
</file>