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3216" w14:textId="76A2160C" w:rsidR="004E79A6" w:rsidRDefault="00C54048" w:rsidP="00C54048">
      <w:pPr>
        <w:jc w:val="center"/>
        <w:rPr>
          <w:rFonts w:ascii="Times New Roman" w:hAnsi="Times New Roman" w:cs="Times New Roman"/>
          <w:b/>
          <w:bCs/>
        </w:rPr>
      </w:pPr>
      <w:r>
        <w:rPr>
          <w:rFonts w:ascii="Times New Roman" w:hAnsi="Times New Roman" w:cs="Times New Roman"/>
          <w:b/>
          <w:bCs/>
        </w:rPr>
        <w:t>Jesus Gives Eternal Life</w:t>
      </w:r>
    </w:p>
    <w:p w14:paraId="4334D26E" w14:textId="5C799A67" w:rsidR="00484D52" w:rsidRPr="00484D52" w:rsidRDefault="00484D52" w:rsidP="00484D52">
      <w:pPr>
        <w:rPr>
          <w:rFonts w:ascii="Times New Roman" w:hAnsi="Times New Roman" w:cs="Times New Roman"/>
          <w:b/>
          <w:bCs/>
          <w:i/>
          <w:iCs/>
        </w:rPr>
      </w:pPr>
    </w:p>
    <w:p w14:paraId="10D488DF" w14:textId="6C4D478D" w:rsidR="00122E3F" w:rsidRDefault="00484D52" w:rsidP="00484D52">
      <w:pPr>
        <w:rPr>
          <w:rFonts w:ascii="Times New Roman" w:hAnsi="Times New Roman" w:cs="Times New Roman"/>
          <w:color w:val="000000"/>
        </w:rPr>
      </w:pPr>
      <w:r w:rsidRPr="00484D52">
        <w:rPr>
          <w:rFonts w:ascii="Times New Roman" w:hAnsi="Times New Roman" w:cs="Times New Roman"/>
          <w:b/>
          <w:bCs/>
          <w:i/>
          <w:iCs/>
        </w:rPr>
        <w:tab/>
      </w:r>
      <w:r w:rsidRPr="00484D52">
        <w:rPr>
          <w:rFonts w:ascii="Times New Roman" w:hAnsi="Times New Roman" w:cs="Times New Roman"/>
          <w:b/>
          <w:bCs/>
          <w:i/>
          <w:iCs/>
          <w:color w:val="000000"/>
          <w:vertAlign w:val="superscript"/>
        </w:rPr>
        <w:t>22</w:t>
      </w:r>
      <w:r w:rsidRPr="00484D52">
        <w:rPr>
          <w:rFonts w:ascii="Times New Roman" w:hAnsi="Times New Roman" w:cs="Times New Roman"/>
          <w:b/>
          <w:bCs/>
          <w:i/>
          <w:iCs/>
          <w:color w:val="000000"/>
        </w:rPr>
        <w:t> </w:t>
      </w:r>
      <w:r w:rsidRPr="00484D52">
        <w:rPr>
          <w:rFonts w:ascii="Times New Roman" w:hAnsi="Times New Roman" w:cs="Times New Roman"/>
          <w:i/>
          <w:iCs/>
          <w:color w:val="000000"/>
        </w:rPr>
        <w:t>At that time the Feast of Dedication took place at Jerusalem. It was winter, </w:t>
      </w:r>
      <w:r w:rsidRPr="00484D52">
        <w:rPr>
          <w:rFonts w:ascii="Times New Roman" w:hAnsi="Times New Roman" w:cs="Times New Roman"/>
          <w:b/>
          <w:bCs/>
          <w:i/>
          <w:iCs/>
          <w:color w:val="000000"/>
          <w:vertAlign w:val="superscript"/>
        </w:rPr>
        <w:t>23</w:t>
      </w:r>
      <w:r w:rsidRPr="00484D52">
        <w:rPr>
          <w:rFonts w:ascii="Times New Roman" w:hAnsi="Times New Roman" w:cs="Times New Roman"/>
          <w:b/>
          <w:bCs/>
          <w:i/>
          <w:iCs/>
          <w:color w:val="000000"/>
        </w:rPr>
        <w:t> </w:t>
      </w:r>
      <w:r w:rsidRPr="00484D52">
        <w:rPr>
          <w:rFonts w:ascii="Times New Roman" w:hAnsi="Times New Roman" w:cs="Times New Roman"/>
          <w:i/>
          <w:iCs/>
          <w:color w:val="000000"/>
        </w:rPr>
        <w:t>and Jesus was walking in the temple, in the colonnade of Solomon. </w:t>
      </w:r>
      <w:r w:rsidRPr="00484D52">
        <w:rPr>
          <w:rFonts w:ascii="Times New Roman" w:hAnsi="Times New Roman" w:cs="Times New Roman"/>
          <w:b/>
          <w:bCs/>
          <w:i/>
          <w:iCs/>
          <w:color w:val="000000"/>
          <w:vertAlign w:val="superscript"/>
        </w:rPr>
        <w:t>24</w:t>
      </w:r>
      <w:r w:rsidRPr="00484D52">
        <w:rPr>
          <w:rFonts w:ascii="Times New Roman" w:hAnsi="Times New Roman" w:cs="Times New Roman"/>
          <w:b/>
          <w:bCs/>
          <w:i/>
          <w:iCs/>
          <w:color w:val="000000"/>
        </w:rPr>
        <w:t> </w:t>
      </w:r>
      <w:r w:rsidRPr="00484D52">
        <w:rPr>
          <w:rFonts w:ascii="Times New Roman" w:hAnsi="Times New Roman" w:cs="Times New Roman"/>
          <w:i/>
          <w:iCs/>
          <w:color w:val="000000"/>
        </w:rPr>
        <w:t>So the Jews gathered around him and said to him, “How long will you keep us in suspense? If you are the Christ, tell us plainly.” </w:t>
      </w:r>
      <w:r w:rsidRPr="00484D52">
        <w:rPr>
          <w:rFonts w:ascii="Times New Roman" w:hAnsi="Times New Roman" w:cs="Times New Roman"/>
          <w:b/>
          <w:bCs/>
          <w:i/>
          <w:iCs/>
          <w:color w:val="000000"/>
          <w:vertAlign w:val="superscript"/>
        </w:rPr>
        <w:t>25</w:t>
      </w:r>
      <w:r w:rsidRPr="00484D52">
        <w:rPr>
          <w:rFonts w:ascii="Times New Roman" w:hAnsi="Times New Roman" w:cs="Times New Roman"/>
          <w:b/>
          <w:bCs/>
          <w:i/>
          <w:iCs/>
          <w:color w:val="000000"/>
        </w:rPr>
        <w:t> </w:t>
      </w:r>
      <w:r w:rsidRPr="00484D52">
        <w:rPr>
          <w:rFonts w:ascii="Times New Roman" w:hAnsi="Times New Roman" w:cs="Times New Roman"/>
          <w:i/>
          <w:iCs/>
          <w:color w:val="000000"/>
        </w:rPr>
        <w:t>Jesus answered them, “I told you, and you do not believe. The works that I do in my Father's name bear witness about me, </w:t>
      </w:r>
      <w:r w:rsidRPr="00484D52">
        <w:rPr>
          <w:rFonts w:ascii="Times New Roman" w:hAnsi="Times New Roman" w:cs="Times New Roman"/>
          <w:b/>
          <w:bCs/>
          <w:i/>
          <w:iCs/>
          <w:color w:val="000000"/>
          <w:vertAlign w:val="superscript"/>
        </w:rPr>
        <w:t>26 </w:t>
      </w:r>
      <w:r w:rsidRPr="00484D52">
        <w:rPr>
          <w:rFonts w:ascii="Times New Roman" w:hAnsi="Times New Roman" w:cs="Times New Roman"/>
          <w:i/>
          <w:iCs/>
          <w:color w:val="000000"/>
        </w:rPr>
        <w:t>but you do not believe because you are not among my sheep. </w:t>
      </w:r>
      <w:r w:rsidRPr="00484D52">
        <w:rPr>
          <w:rFonts w:ascii="Times New Roman" w:hAnsi="Times New Roman" w:cs="Times New Roman"/>
          <w:b/>
          <w:bCs/>
          <w:i/>
          <w:iCs/>
          <w:color w:val="000000"/>
          <w:vertAlign w:val="superscript"/>
        </w:rPr>
        <w:t>27</w:t>
      </w:r>
      <w:r w:rsidRPr="00484D52">
        <w:rPr>
          <w:rFonts w:ascii="Times New Roman" w:hAnsi="Times New Roman" w:cs="Times New Roman"/>
          <w:b/>
          <w:bCs/>
          <w:i/>
          <w:iCs/>
          <w:color w:val="000000"/>
        </w:rPr>
        <w:t> </w:t>
      </w:r>
      <w:r w:rsidRPr="00484D52">
        <w:rPr>
          <w:rFonts w:ascii="Times New Roman" w:hAnsi="Times New Roman" w:cs="Times New Roman"/>
          <w:i/>
          <w:iCs/>
          <w:color w:val="000000"/>
        </w:rPr>
        <w:t>My sheep hear my voice, and I know them, and they follow me. </w:t>
      </w:r>
      <w:r w:rsidRPr="00484D52">
        <w:rPr>
          <w:rFonts w:ascii="Times New Roman" w:hAnsi="Times New Roman" w:cs="Times New Roman"/>
          <w:b/>
          <w:bCs/>
          <w:i/>
          <w:iCs/>
          <w:color w:val="000000"/>
          <w:vertAlign w:val="superscript"/>
        </w:rPr>
        <w:t>28</w:t>
      </w:r>
      <w:r w:rsidRPr="00484D52">
        <w:rPr>
          <w:rFonts w:ascii="Times New Roman" w:hAnsi="Times New Roman" w:cs="Times New Roman"/>
          <w:b/>
          <w:bCs/>
          <w:i/>
          <w:iCs/>
          <w:color w:val="000000"/>
        </w:rPr>
        <w:t> </w:t>
      </w:r>
      <w:r w:rsidRPr="00484D52">
        <w:rPr>
          <w:rFonts w:ascii="Times New Roman" w:hAnsi="Times New Roman" w:cs="Times New Roman"/>
          <w:i/>
          <w:iCs/>
          <w:color w:val="000000"/>
        </w:rPr>
        <w:t>I give them eternal life, and they will never perish, and no one will snatch them out of my hand. </w:t>
      </w:r>
      <w:r w:rsidRPr="00484D52">
        <w:rPr>
          <w:rFonts w:ascii="Times New Roman" w:hAnsi="Times New Roman" w:cs="Times New Roman"/>
          <w:b/>
          <w:bCs/>
          <w:i/>
          <w:iCs/>
          <w:color w:val="000000"/>
          <w:vertAlign w:val="superscript"/>
        </w:rPr>
        <w:t>29</w:t>
      </w:r>
      <w:r w:rsidRPr="00484D52">
        <w:rPr>
          <w:rFonts w:ascii="Times New Roman" w:hAnsi="Times New Roman" w:cs="Times New Roman"/>
          <w:b/>
          <w:bCs/>
          <w:i/>
          <w:iCs/>
          <w:color w:val="000000"/>
        </w:rPr>
        <w:t> </w:t>
      </w:r>
      <w:r w:rsidRPr="00484D52">
        <w:rPr>
          <w:rFonts w:ascii="Times New Roman" w:hAnsi="Times New Roman" w:cs="Times New Roman"/>
          <w:i/>
          <w:iCs/>
          <w:color w:val="000000"/>
        </w:rPr>
        <w:t>My Father, who has given them to me, is greater than all, and no one is able to snatch them out of the Father's hand. </w:t>
      </w:r>
      <w:r w:rsidRPr="00484D52">
        <w:rPr>
          <w:rFonts w:ascii="Times New Roman" w:hAnsi="Times New Roman" w:cs="Times New Roman"/>
          <w:b/>
          <w:bCs/>
          <w:i/>
          <w:iCs/>
          <w:color w:val="000000"/>
          <w:vertAlign w:val="superscript"/>
        </w:rPr>
        <w:t>30</w:t>
      </w:r>
      <w:r w:rsidRPr="00484D52">
        <w:rPr>
          <w:rFonts w:ascii="Times New Roman" w:hAnsi="Times New Roman" w:cs="Times New Roman"/>
          <w:b/>
          <w:bCs/>
          <w:i/>
          <w:iCs/>
          <w:color w:val="000000"/>
        </w:rPr>
        <w:t> </w:t>
      </w:r>
      <w:r w:rsidRPr="00484D52">
        <w:rPr>
          <w:rFonts w:ascii="Times New Roman" w:hAnsi="Times New Roman" w:cs="Times New Roman"/>
          <w:i/>
          <w:iCs/>
          <w:color w:val="000000"/>
        </w:rPr>
        <w:t>I and the Father are one.”</w:t>
      </w:r>
      <w:r>
        <w:rPr>
          <w:rFonts w:ascii="Times New Roman" w:hAnsi="Times New Roman" w:cs="Times New Roman"/>
          <w:color w:val="000000"/>
        </w:rPr>
        <w:t xml:space="preserve"> (John 10:22-30, ESV)</w:t>
      </w:r>
    </w:p>
    <w:p w14:paraId="6BBEE382" w14:textId="152AD2AA" w:rsidR="00122E3F" w:rsidRDefault="00122E3F" w:rsidP="00484D52">
      <w:pPr>
        <w:rPr>
          <w:rFonts w:ascii="Times New Roman" w:hAnsi="Times New Roman" w:cs="Times New Roman"/>
          <w:color w:val="000000"/>
        </w:rPr>
      </w:pPr>
    </w:p>
    <w:p w14:paraId="26E06E8B" w14:textId="53AB714E" w:rsidR="00122E3F" w:rsidRPr="00024B18" w:rsidRDefault="0095522C" w:rsidP="00024B18">
      <w:pPr>
        <w:jc w:val="both"/>
        <w:rPr>
          <w:rFonts w:ascii="Times New Roman" w:hAnsi="Times New Roman" w:cs="Times New Roman"/>
          <w:color w:val="000000"/>
          <w:sz w:val="22"/>
          <w:szCs w:val="22"/>
        </w:rPr>
      </w:pPr>
      <w:r>
        <w:rPr>
          <w:rFonts w:ascii="Times New Roman" w:hAnsi="Times New Roman" w:cs="Times New Roman"/>
          <w:color w:val="000000"/>
        </w:rPr>
        <w:tab/>
      </w:r>
      <w:r w:rsidRPr="00024B18">
        <w:rPr>
          <w:rFonts w:ascii="Times New Roman" w:hAnsi="Times New Roman" w:cs="Times New Roman"/>
          <w:color w:val="000000"/>
          <w:sz w:val="22"/>
          <w:szCs w:val="22"/>
        </w:rPr>
        <w:t>Through Jesus, we will receive a sure</w:t>
      </w:r>
      <w:r w:rsidR="00C94A69" w:rsidRPr="00024B18">
        <w:rPr>
          <w:rFonts w:ascii="Times New Roman" w:hAnsi="Times New Roman" w:cs="Times New Roman"/>
          <w:color w:val="000000"/>
          <w:sz w:val="22"/>
          <w:szCs w:val="22"/>
        </w:rPr>
        <w:t xml:space="preserve"> and</w:t>
      </w:r>
      <w:r w:rsidRPr="00024B18">
        <w:rPr>
          <w:rFonts w:ascii="Times New Roman" w:hAnsi="Times New Roman" w:cs="Times New Roman"/>
          <w:color w:val="000000"/>
          <w:sz w:val="22"/>
          <w:szCs w:val="22"/>
        </w:rPr>
        <w:t xml:space="preserve"> imperishable eternal life.</w:t>
      </w:r>
      <w:r w:rsidR="00C94A69" w:rsidRPr="00024B18">
        <w:rPr>
          <w:rFonts w:ascii="Times New Roman" w:hAnsi="Times New Roman" w:cs="Times New Roman"/>
          <w:color w:val="000000"/>
          <w:sz w:val="22"/>
          <w:szCs w:val="22"/>
        </w:rPr>
        <w:t xml:space="preserve"> Greetings to you dear brothers and sisters as </w:t>
      </w:r>
      <w:r w:rsidR="0068088B" w:rsidRPr="00024B18">
        <w:rPr>
          <w:rFonts w:ascii="Times New Roman" w:hAnsi="Times New Roman" w:cs="Times New Roman"/>
          <w:color w:val="000000"/>
          <w:sz w:val="22"/>
          <w:szCs w:val="22"/>
        </w:rPr>
        <w:t>today we complete</w:t>
      </w:r>
      <w:r w:rsidR="00C94A69" w:rsidRPr="00024B18">
        <w:rPr>
          <w:rFonts w:ascii="Times New Roman" w:hAnsi="Times New Roman" w:cs="Times New Roman"/>
          <w:color w:val="000000"/>
          <w:sz w:val="22"/>
          <w:szCs w:val="22"/>
        </w:rPr>
        <w:t xml:space="preserve"> our sermon series on “Giving”. In the previous two weeks we talked about how God is giving and generous. We said that God, through one of Jesus’ healing miracles, was showing us that he gives us sight – both physical and spiritual. The Lord also gives us a Shepherd in Jesus. In addition, Jesus is given as a complete offering on our behalf for our sins and salvation. Today, we are going to add to the above the truth that through Jesus, we will receive guaranteed eternal life. Again, through Jesus, we will receive an imperishable, certain, unshakeable eternal life. Let’s talk, then, about this all-important truth.</w:t>
      </w:r>
    </w:p>
    <w:p w14:paraId="50FA746B" w14:textId="2F1C46D9" w:rsidR="00C94A69" w:rsidRPr="00024B18" w:rsidRDefault="00C94A69"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r>
      <w:r w:rsidR="00C15BEB" w:rsidRPr="00024B18">
        <w:rPr>
          <w:rFonts w:ascii="Times New Roman" w:hAnsi="Times New Roman" w:cs="Times New Roman"/>
          <w:color w:val="000000"/>
          <w:sz w:val="22"/>
          <w:szCs w:val="22"/>
        </w:rPr>
        <w:t xml:space="preserve">Jesus is the guarantor of our </w:t>
      </w:r>
      <w:r w:rsidR="00DD4CF5" w:rsidRPr="00024B18">
        <w:rPr>
          <w:rFonts w:ascii="Times New Roman" w:hAnsi="Times New Roman" w:cs="Times New Roman"/>
          <w:color w:val="000000"/>
          <w:sz w:val="22"/>
          <w:szCs w:val="22"/>
        </w:rPr>
        <w:t>reception of</w:t>
      </w:r>
      <w:r w:rsidR="00C15BEB" w:rsidRPr="00024B18">
        <w:rPr>
          <w:rFonts w:ascii="Times New Roman" w:hAnsi="Times New Roman" w:cs="Times New Roman"/>
          <w:color w:val="000000"/>
          <w:sz w:val="22"/>
          <w:szCs w:val="22"/>
        </w:rPr>
        <w:t xml:space="preserve"> eternal life.</w:t>
      </w:r>
      <w:r w:rsidR="00AB7341" w:rsidRPr="00024B18">
        <w:rPr>
          <w:rFonts w:ascii="Times New Roman" w:hAnsi="Times New Roman" w:cs="Times New Roman"/>
          <w:color w:val="000000"/>
          <w:sz w:val="22"/>
          <w:szCs w:val="22"/>
        </w:rPr>
        <w:t xml:space="preserve"> For some, this saying seems strange. How is it that Jesus is already saying that people will receive eternal life? After all, will there not be a </w:t>
      </w:r>
      <w:proofErr w:type="gramStart"/>
      <w:r w:rsidR="0068088B">
        <w:rPr>
          <w:rFonts w:ascii="Times New Roman" w:hAnsi="Times New Roman" w:cs="Times New Roman"/>
          <w:color w:val="000000"/>
          <w:sz w:val="22"/>
          <w:szCs w:val="22"/>
        </w:rPr>
        <w:t>J</w:t>
      </w:r>
      <w:r w:rsidR="0068088B" w:rsidRPr="00024B18">
        <w:rPr>
          <w:rFonts w:ascii="Times New Roman" w:hAnsi="Times New Roman" w:cs="Times New Roman"/>
          <w:color w:val="000000"/>
          <w:sz w:val="22"/>
          <w:szCs w:val="22"/>
        </w:rPr>
        <w:t>udgment</w:t>
      </w:r>
      <w:proofErr w:type="gramEnd"/>
      <w:r w:rsidR="00AB7341" w:rsidRPr="00024B18">
        <w:rPr>
          <w:rFonts w:ascii="Times New Roman" w:hAnsi="Times New Roman" w:cs="Times New Roman"/>
          <w:color w:val="000000"/>
          <w:sz w:val="22"/>
          <w:szCs w:val="22"/>
        </w:rPr>
        <w:t xml:space="preserve"> experience at His Second Coming? We can answer the above in two parts: First and foremost, when we realize that Jesus and the Father are one, then we must understand that Jesus’ sayings are Father God’s sayings. Also, when God the Father says that no one will be able to snatch His sheep from His hand, that saying becomes absolute truth, above and beyond all human doubt. Jesus’ sheep are his followers. They know His </w:t>
      </w:r>
      <w:r w:rsidR="00205FC3" w:rsidRPr="00024B18">
        <w:rPr>
          <w:rFonts w:ascii="Times New Roman" w:hAnsi="Times New Roman" w:cs="Times New Roman"/>
          <w:color w:val="000000"/>
          <w:sz w:val="22"/>
          <w:szCs w:val="22"/>
        </w:rPr>
        <w:t>voice;</w:t>
      </w:r>
      <w:r w:rsidR="00AB7341" w:rsidRPr="00024B18">
        <w:rPr>
          <w:rFonts w:ascii="Times New Roman" w:hAnsi="Times New Roman" w:cs="Times New Roman"/>
          <w:color w:val="000000"/>
          <w:sz w:val="22"/>
          <w:szCs w:val="22"/>
        </w:rPr>
        <w:t xml:space="preserve"> He knows </w:t>
      </w:r>
      <w:r w:rsidR="00C96AE1" w:rsidRPr="00024B18">
        <w:rPr>
          <w:rFonts w:ascii="Times New Roman" w:hAnsi="Times New Roman" w:cs="Times New Roman"/>
          <w:color w:val="000000"/>
          <w:sz w:val="22"/>
          <w:szCs w:val="22"/>
        </w:rPr>
        <w:t>them,</w:t>
      </w:r>
      <w:r w:rsidR="00AB7341" w:rsidRPr="00024B18">
        <w:rPr>
          <w:rFonts w:ascii="Times New Roman" w:hAnsi="Times New Roman" w:cs="Times New Roman"/>
          <w:color w:val="000000"/>
          <w:sz w:val="22"/>
          <w:szCs w:val="22"/>
        </w:rPr>
        <w:t xml:space="preserve"> and they are in His hands. </w:t>
      </w:r>
      <w:proofErr w:type="gramStart"/>
      <w:r w:rsidR="0068088B" w:rsidRPr="00024B18">
        <w:rPr>
          <w:rFonts w:ascii="Times New Roman" w:hAnsi="Times New Roman" w:cs="Times New Roman"/>
          <w:color w:val="000000"/>
          <w:sz w:val="22"/>
          <w:szCs w:val="22"/>
        </w:rPr>
        <w:t>Therefore</w:t>
      </w:r>
      <w:proofErr w:type="gramEnd"/>
      <w:r w:rsidR="00AB7341" w:rsidRPr="00024B18">
        <w:rPr>
          <w:rFonts w:ascii="Times New Roman" w:hAnsi="Times New Roman" w:cs="Times New Roman"/>
          <w:color w:val="000000"/>
          <w:sz w:val="22"/>
          <w:szCs w:val="22"/>
        </w:rPr>
        <w:t xml:space="preserve"> they will never be lost. It is the Lord Jesus that give them eternal life, and that gift is inviolable or untouchable. </w:t>
      </w:r>
    </w:p>
    <w:p w14:paraId="58B612F3" w14:textId="3FB9F369" w:rsidR="00AB7341" w:rsidRPr="00024B18" w:rsidRDefault="00AB7341"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 xml:space="preserve">In this life of ours, there are often many guarantees that are bought. People buy insurance for their house. </w:t>
      </w:r>
      <w:r w:rsidR="00246F37" w:rsidRPr="00024B18">
        <w:rPr>
          <w:rFonts w:ascii="Times New Roman" w:hAnsi="Times New Roman" w:cs="Times New Roman"/>
          <w:color w:val="000000"/>
          <w:sz w:val="22"/>
          <w:szCs w:val="22"/>
        </w:rPr>
        <w:t xml:space="preserve">They buy it for their cars and their health. However, these purchases only provide money in the case of certain events – they do not guarantee that everything will go back to normal. </w:t>
      </w:r>
    </w:p>
    <w:p w14:paraId="5BBBE214" w14:textId="46F8DD60" w:rsidR="00246F37" w:rsidRPr="00024B18" w:rsidRDefault="00246F37"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 xml:space="preserve">What Jesus gives, however, is guaranteed by His Word and His Identity. Jesus gives His followers true, safe, unshakeable, imperishable, indubitable eternal life. The latter is a reason why we cannot have any pride about our salvation. We are not worthy of that eternal life – we </w:t>
      </w:r>
      <w:r w:rsidR="00C96AE1" w:rsidRPr="00024B18">
        <w:rPr>
          <w:rFonts w:ascii="Times New Roman" w:hAnsi="Times New Roman" w:cs="Times New Roman"/>
          <w:color w:val="000000"/>
          <w:sz w:val="22"/>
          <w:szCs w:val="22"/>
        </w:rPr>
        <w:t>didn’t</w:t>
      </w:r>
      <w:r w:rsidRPr="00024B18">
        <w:rPr>
          <w:rFonts w:ascii="Times New Roman" w:hAnsi="Times New Roman" w:cs="Times New Roman"/>
          <w:color w:val="000000"/>
          <w:sz w:val="22"/>
          <w:szCs w:val="22"/>
        </w:rPr>
        <w:t xml:space="preserve"> do anything to buy or to earn it. We (as Jesus-followers) simply said “yes”, and we accepted Christ’s saving deeds for us and in place of us. </w:t>
      </w:r>
    </w:p>
    <w:p w14:paraId="5336B67D" w14:textId="47E46D56" w:rsidR="00246F37" w:rsidRPr="00024B18" w:rsidRDefault="00246F37"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 xml:space="preserve">Being a saved person has three tenses: it is in the past as our </w:t>
      </w:r>
      <w:r w:rsidR="00A83EF0" w:rsidRPr="00024B18">
        <w:rPr>
          <w:rFonts w:ascii="Times New Roman" w:hAnsi="Times New Roman" w:cs="Times New Roman"/>
          <w:color w:val="000000"/>
          <w:sz w:val="22"/>
          <w:szCs w:val="22"/>
        </w:rPr>
        <w:t xml:space="preserve">initial conversion experience. It is a present reality because of the “process” of salvation, often called sanctification. Salvation is also a future reality because we are headed to that reality, which is a kind of “harbor </w:t>
      </w:r>
      <w:r w:rsidR="00C96AE1" w:rsidRPr="00024B18">
        <w:rPr>
          <w:rFonts w:ascii="Times New Roman" w:hAnsi="Times New Roman" w:cs="Times New Roman"/>
          <w:color w:val="000000"/>
          <w:sz w:val="22"/>
          <w:szCs w:val="22"/>
        </w:rPr>
        <w:t xml:space="preserve">of </w:t>
      </w:r>
      <w:r w:rsidR="00C96AE1" w:rsidRPr="00024B18">
        <w:rPr>
          <w:rFonts w:ascii="Times New Roman" w:hAnsi="Times New Roman" w:cs="Times New Roman"/>
          <w:color w:val="000000"/>
          <w:sz w:val="22"/>
          <w:szCs w:val="22"/>
          <w:lang w:val="hy-AM"/>
        </w:rPr>
        <w:t>peace</w:t>
      </w:r>
      <w:r w:rsidR="00A83EF0" w:rsidRPr="00024B18">
        <w:rPr>
          <w:rFonts w:ascii="Times New Roman" w:hAnsi="Times New Roman" w:cs="Times New Roman"/>
          <w:color w:val="000000"/>
          <w:sz w:val="22"/>
          <w:szCs w:val="22"/>
        </w:rPr>
        <w:t xml:space="preserve">”. </w:t>
      </w:r>
    </w:p>
    <w:p w14:paraId="39960530" w14:textId="457EF52E" w:rsidR="00A83EF0" w:rsidRPr="00024B18" w:rsidRDefault="00A83EF0"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 xml:space="preserve">Therefore, let us approach our Lord Jesus Christ with thankfulness and gratefulness, because he establishes and guarantees our eternity with Him and God the Father. </w:t>
      </w:r>
    </w:p>
    <w:p w14:paraId="3290BF7A" w14:textId="631AF793" w:rsidR="00A83EF0" w:rsidRPr="00024B18" w:rsidRDefault="00A83EF0"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 xml:space="preserve">If the above had been the whole of today’s message, it is already a huge truth. However, there is an unwritten expectation within these sayings of Jesus. </w:t>
      </w:r>
      <w:r w:rsidR="00DD4CF5" w:rsidRPr="00024B18">
        <w:rPr>
          <w:rFonts w:ascii="Times New Roman" w:hAnsi="Times New Roman" w:cs="Times New Roman"/>
          <w:color w:val="000000"/>
          <w:sz w:val="22"/>
          <w:szCs w:val="22"/>
        </w:rPr>
        <w:t xml:space="preserve">It is not important to simply know all this – rather, we all called to respond to these truths. What is our response to the gift of eternal life? If He gives us eternal life, what is it that we can do to reflect that life even now through our lifestyle and expressions? He gave us something that only He can give – we, in turn, are called to give whatever we can give.  </w:t>
      </w:r>
    </w:p>
    <w:p w14:paraId="1C98BF3C" w14:textId="5CBC9C35" w:rsidR="00DD4CF5" w:rsidRPr="00024B18" w:rsidRDefault="00DD4CF5" w:rsidP="00024B18">
      <w:pPr>
        <w:jc w:val="both"/>
        <w:rPr>
          <w:rFonts w:ascii="Times New Roman" w:hAnsi="Times New Roman" w:cs="Times New Roman"/>
          <w:color w:val="000000"/>
          <w:sz w:val="22"/>
          <w:szCs w:val="22"/>
        </w:rPr>
      </w:pPr>
      <w:r w:rsidRPr="00024B18">
        <w:rPr>
          <w:rFonts w:ascii="Times New Roman" w:hAnsi="Times New Roman" w:cs="Times New Roman"/>
          <w:color w:val="000000"/>
          <w:sz w:val="22"/>
          <w:szCs w:val="22"/>
        </w:rPr>
        <w:tab/>
        <w:t>Jesus is the guarantor of our reception of eternal life. Through Him, we are going to receive an imperishable, certain, and unshakeable eternal life. May God solidify the joy of this truth within us, and may we answer this in faith. The Lord bless you all. Amen.</w:t>
      </w:r>
    </w:p>
    <w:sectPr w:rsidR="00DD4CF5" w:rsidRPr="00024B18"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48"/>
    <w:rsid w:val="00024B18"/>
    <w:rsid w:val="000465B4"/>
    <w:rsid w:val="00075156"/>
    <w:rsid w:val="000B793D"/>
    <w:rsid w:val="000F1B8A"/>
    <w:rsid w:val="00122E3F"/>
    <w:rsid w:val="001B7A89"/>
    <w:rsid w:val="001C08E4"/>
    <w:rsid w:val="00205FC3"/>
    <w:rsid w:val="00246F37"/>
    <w:rsid w:val="003E1F5C"/>
    <w:rsid w:val="00484D52"/>
    <w:rsid w:val="0054762F"/>
    <w:rsid w:val="0068088B"/>
    <w:rsid w:val="00814068"/>
    <w:rsid w:val="008717D4"/>
    <w:rsid w:val="0095522C"/>
    <w:rsid w:val="00A83EF0"/>
    <w:rsid w:val="00A903C1"/>
    <w:rsid w:val="00AB7341"/>
    <w:rsid w:val="00B55082"/>
    <w:rsid w:val="00C15BEB"/>
    <w:rsid w:val="00C54048"/>
    <w:rsid w:val="00C94A69"/>
    <w:rsid w:val="00C96AE1"/>
    <w:rsid w:val="00CB1156"/>
    <w:rsid w:val="00CD5784"/>
    <w:rsid w:val="00DD4CF5"/>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3A16"/>
  <w15:chartTrackingRefBased/>
  <w15:docId w15:val="{2A5FF2FA-B556-5240-AF5B-A31D58E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cp:lastPrinted>2022-02-03T17:58:00Z</cp:lastPrinted>
  <dcterms:created xsi:type="dcterms:W3CDTF">2022-02-03T17:57:00Z</dcterms:created>
  <dcterms:modified xsi:type="dcterms:W3CDTF">2022-02-03T17:58:00Z</dcterms:modified>
</cp:coreProperties>
</file>