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EDBB" w14:textId="7BCC0744" w:rsidR="004E79A6" w:rsidRDefault="00F302F4" w:rsidP="00F302F4">
      <w:pPr>
        <w:jc w:val="center"/>
        <w:rPr>
          <w:rFonts w:ascii="Times New Roman" w:hAnsi="Times New Roman" w:cs="Times New Roman"/>
          <w:b/>
          <w:bCs/>
        </w:rPr>
      </w:pPr>
      <w:r>
        <w:rPr>
          <w:rFonts w:ascii="Times New Roman" w:hAnsi="Times New Roman" w:cs="Times New Roman"/>
          <w:b/>
          <w:bCs/>
        </w:rPr>
        <w:t>The Resurrection and Life Priorities</w:t>
      </w:r>
    </w:p>
    <w:p w14:paraId="5D3FAA25" w14:textId="6E6F43C0" w:rsidR="002C23E3" w:rsidRPr="002C23E3" w:rsidRDefault="002C23E3" w:rsidP="002C23E3">
      <w:pPr>
        <w:rPr>
          <w:rFonts w:ascii="Times New Roman" w:hAnsi="Times New Roman" w:cs="Times New Roman"/>
          <w:b/>
          <w:bCs/>
          <w:i/>
          <w:iCs/>
          <w:sz w:val="22"/>
          <w:szCs w:val="22"/>
        </w:rPr>
      </w:pPr>
    </w:p>
    <w:p w14:paraId="1CAFE658" w14:textId="50B21BEB" w:rsidR="002C23E3" w:rsidRPr="002C23E3" w:rsidRDefault="002C23E3" w:rsidP="002C23E3">
      <w:pPr>
        <w:rPr>
          <w:rFonts w:ascii="Times New Roman" w:eastAsia="Times New Roman" w:hAnsi="Times New Roman" w:cs="Times New Roman"/>
          <w:i/>
          <w:iCs/>
          <w:sz w:val="22"/>
          <w:szCs w:val="22"/>
        </w:rPr>
      </w:pPr>
      <w:r w:rsidRPr="002C23E3">
        <w:rPr>
          <w:rFonts w:ascii="Times New Roman" w:eastAsia="Times New Roman" w:hAnsi="Times New Roman" w:cs="Times New Roman"/>
          <w:b/>
          <w:bCs/>
          <w:i/>
          <w:iCs/>
          <w:color w:val="000000"/>
          <w:sz w:val="22"/>
          <w:szCs w:val="22"/>
          <w:shd w:val="clear" w:color="auto" w:fill="FFFFFF"/>
          <w:vertAlign w:val="superscript"/>
        </w:rPr>
        <w:t>20 </w:t>
      </w:r>
      <w:r w:rsidRPr="002C23E3">
        <w:rPr>
          <w:rFonts w:ascii="Times New Roman" w:eastAsia="Times New Roman" w:hAnsi="Times New Roman" w:cs="Times New Roman"/>
          <w:i/>
          <w:iCs/>
          <w:color w:val="000000"/>
          <w:sz w:val="22"/>
          <w:szCs w:val="22"/>
          <w:shd w:val="clear" w:color="auto" w:fill="FFFFFF"/>
        </w:rPr>
        <w:t>Peter turned and saw the disciple whom Jesus loved following them, the one who also had leaned back against him during the supper and had said, “Lord, who is it that is going to betray you?” </w:t>
      </w:r>
      <w:r w:rsidRPr="002C23E3">
        <w:rPr>
          <w:rFonts w:ascii="Times New Roman" w:eastAsia="Times New Roman" w:hAnsi="Times New Roman" w:cs="Times New Roman"/>
          <w:b/>
          <w:bCs/>
          <w:i/>
          <w:iCs/>
          <w:color w:val="000000"/>
          <w:sz w:val="22"/>
          <w:szCs w:val="22"/>
          <w:shd w:val="clear" w:color="auto" w:fill="FFFFFF"/>
          <w:vertAlign w:val="superscript"/>
        </w:rPr>
        <w:t>21 </w:t>
      </w:r>
      <w:r w:rsidRPr="002C23E3">
        <w:rPr>
          <w:rFonts w:ascii="Times New Roman" w:eastAsia="Times New Roman" w:hAnsi="Times New Roman" w:cs="Times New Roman"/>
          <w:i/>
          <w:iCs/>
          <w:color w:val="000000"/>
          <w:sz w:val="22"/>
          <w:szCs w:val="22"/>
          <w:shd w:val="clear" w:color="auto" w:fill="FFFFFF"/>
        </w:rPr>
        <w:t>When Peter saw him, he said to Jesus, “Lord, what about this man?” </w:t>
      </w:r>
      <w:r w:rsidRPr="002C23E3">
        <w:rPr>
          <w:rFonts w:ascii="Times New Roman" w:eastAsia="Times New Roman" w:hAnsi="Times New Roman" w:cs="Times New Roman"/>
          <w:b/>
          <w:bCs/>
          <w:i/>
          <w:iCs/>
          <w:color w:val="000000"/>
          <w:sz w:val="22"/>
          <w:szCs w:val="22"/>
          <w:shd w:val="clear" w:color="auto" w:fill="FFFFFF"/>
          <w:vertAlign w:val="superscript"/>
        </w:rPr>
        <w:t>22 </w:t>
      </w:r>
      <w:r w:rsidRPr="002C23E3">
        <w:rPr>
          <w:rFonts w:ascii="Times New Roman" w:eastAsia="Times New Roman" w:hAnsi="Times New Roman" w:cs="Times New Roman"/>
          <w:i/>
          <w:iCs/>
          <w:color w:val="000000"/>
          <w:sz w:val="22"/>
          <w:szCs w:val="22"/>
          <w:shd w:val="clear" w:color="auto" w:fill="FFFFFF"/>
        </w:rPr>
        <w:t>Jesus said to him, “If it is my will that he remain until I come, what is that to you? You follow me!” </w:t>
      </w:r>
      <w:r w:rsidRPr="002C23E3">
        <w:rPr>
          <w:rFonts w:ascii="Times New Roman" w:eastAsia="Times New Roman" w:hAnsi="Times New Roman" w:cs="Times New Roman"/>
          <w:b/>
          <w:bCs/>
          <w:i/>
          <w:iCs/>
          <w:color w:val="000000"/>
          <w:sz w:val="22"/>
          <w:szCs w:val="22"/>
          <w:shd w:val="clear" w:color="auto" w:fill="FFFFFF"/>
          <w:vertAlign w:val="superscript"/>
        </w:rPr>
        <w:t>23 </w:t>
      </w:r>
      <w:r w:rsidRPr="002C23E3">
        <w:rPr>
          <w:rFonts w:ascii="Times New Roman" w:eastAsia="Times New Roman" w:hAnsi="Times New Roman" w:cs="Times New Roman"/>
          <w:i/>
          <w:iCs/>
          <w:color w:val="000000"/>
          <w:sz w:val="22"/>
          <w:szCs w:val="22"/>
          <w:shd w:val="clear" w:color="auto" w:fill="FFFFFF"/>
        </w:rPr>
        <w:t>So the saying spread abroad among the brothers</w:t>
      </w:r>
      <w:r w:rsidRPr="002C23E3">
        <w:rPr>
          <w:rFonts w:ascii="Times New Roman" w:eastAsia="Times New Roman" w:hAnsi="Times New Roman" w:cs="Times New Roman"/>
          <w:i/>
          <w:iCs/>
          <w:color w:val="000000"/>
          <w:sz w:val="22"/>
          <w:szCs w:val="22"/>
          <w:shd w:val="clear" w:color="auto" w:fill="FFFFFF"/>
          <w:vertAlign w:val="superscript"/>
        </w:rPr>
        <w:t>[</w:t>
      </w:r>
      <w:hyperlink r:id="rId7" w:anchor="fen-ESV-26910b" w:tooltip="See footnote b" w:history="1">
        <w:r w:rsidRPr="002C23E3">
          <w:rPr>
            <w:rFonts w:ascii="Times New Roman" w:eastAsia="Times New Roman" w:hAnsi="Times New Roman" w:cs="Times New Roman"/>
            <w:i/>
            <w:iCs/>
            <w:color w:val="4A4A4A"/>
            <w:sz w:val="22"/>
            <w:szCs w:val="22"/>
            <w:u w:val="single"/>
            <w:vertAlign w:val="superscript"/>
          </w:rPr>
          <w:t>b</w:t>
        </w:r>
      </w:hyperlink>
      <w:r w:rsidRPr="002C23E3">
        <w:rPr>
          <w:rFonts w:ascii="Times New Roman" w:eastAsia="Times New Roman" w:hAnsi="Times New Roman" w:cs="Times New Roman"/>
          <w:i/>
          <w:iCs/>
          <w:color w:val="000000"/>
          <w:sz w:val="22"/>
          <w:szCs w:val="22"/>
          <w:shd w:val="clear" w:color="auto" w:fill="FFFFFF"/>
          <w:vertAlign w:val="superscript"/>
        </w:rPr>
        <w:t>]</w:t>
      </w:r>
      <w:r w:rsidRPr="002C23E3">
        <w:rPr>
          <w:rFonts w:ascii="Times New Roman" w:eastAsia="Times New Roman" w:hAnsi="Times New Roman" w:cs="Times New Roman"/>
          <w:i/>
          <w:iCs/>
          <w:color w:val="000000"/>
          <w:sz w:val="22"/>
          <w:szCs w:val="22"/>
          <w:shd w:val="clear" w:color="auto" w:fill="FFFFFF"/>
        </w:rPr>
        <w:t> that this disciple was not to die; yet Jesus did not say to him that he was not to die, but, “If it is my will that he remain until I come, what is that to you?”</w:t>
      </w:r>
      <w:r>
        <w:rPr>
          <w:rFonts w:ascii="Times New Roman" w:eastAsia="Times New Roman" w:hAnsi="Times New Roman" w:cs="Times New Roman"/>
          <w:i/>
          <w:iCs/>
          <w:color w:val="000000"/>
          <w:sz w:val="22"/>
          <w:szCs w:val="22"/>
          <w:shd w:val="clear" w:color="auto" w:fill="FFFFFF"/>
        </w:rPr>
        <w:t xml:space="preserve"> (John 21:20-23, ESV)</w:t>
      </w:r>
    </w:p>
    <w:p w14:paraId="3D8715AF" w14:textId="4F89F5B7" w:rsidR="002C23E3" w:rsidRDefault="002C23E3" w:rsidP="002C23E3">
      <w:pPr>
        <w:rPr>
          <w:rFonts w:ascii="Times New Roman" w:hAnsi="Times New Roman" w:cs="Times New Roman"/>
        </w:rPr>
      </w:pPr>
    </w:p>
    <w:p w14:paraId="7AA43ABA" w14:textId="7EF9FEDC" w:rsidR="00B131B6" w:rsidRDefault="00B131B6" w:rsidP="00751040">
      <w:pPr>
        <w:jc w:val="both"/>
        <w:rPr>
          <w:rFonts w:ascii="Times New Roman" w:hAnsi="Times New Roman" w:cs="Times New Roman"/>
        </w:rPr>
      </w:pPr>
      <w:r>
        <w:rPr>
          <w:rFonts w:ascii="Times New Roman" w:hAnsi="Times New Roman" w:cs="Times New Roman"/>
        </w:rPr>
        <w:tab/>
        <w:t xml:space="preserve">Our calling to follow Christ comes before everything else. </w:t>
      </w:r>
    </w:p>
    <w:p w14:paraId="57B32911" w14:textId="659DA683" w:rsidR="00B131B6" w:rsidRDefault="00B131B6" w:rsidP="00751040">
      <w:pPr>
        <w:jc w:val="both"/>
        <w:rPr>
          <w:rFonts w:ascii="Times New Roman" w:hAnsi="Times New Roman" w:cs="Times New Roman"/>
        </w:rPr>
      </w:pPr>
      <w:r>
        <w:rPr>
          <w:rFonts w:ascii="Times New Roman" w:hAnsi="Times New Roman" w:cs="Times New Roman"/>
        </w:rPr>
        <w:tab/>
        <w:t xml:space="preserve">Greetings to you dear brothers and sisters, as we </w:t>
      </w:r>
      <w:proofErr w:type="gramStart"/>
      <w:r>
        <w:rPr>
          <w:rFonts w:ascii="Times New Roman" w:hAnsi="Times New Roman" w:cs="Times New Roman"/>
        </w:rPr>
        <w:t>take a look</w:t>
      </w:r>
      <w:proofErr w:type="gramEnd"/>
      <w:r>
        <w:rPr>
          <w:rFonts w:ascii="Times New Roman" w:hAnsi="Times New Roman" w:cs="Times New Roman"/>
        </w:rPr>
        <w:t xml:space="preserve"> at an important correction from our Lord, directed at his apostle, and through him, at us. God has given each human being a unique mission. First, he or she must know God through Jesus, and after that they can walk the path or ministry that the Lord has prepared for them. </w:t>
      </w:r>
    </w:p>
    <w:p w14:paraId="6C09ED64" w14:textId="7C47BE0F" w:rsidR="00B131B6" w:rsidRDefault="00B131B6" w:rsidP="00751040">
      <w:pPr>
        <w:jc w:val="both"/>
        <w:rPr>
          <w:rFonts w:ascii="Times New Roman" w:hAnsi="Times New Roman" w:cs="Times New Roman"/>
        </w:rPr>
      </w:pPr>
      <w:r>
        <w:rPr>
          <w:rFonts w:ascii="Times New Roman" w:hAnsi="Times New Roman" w:cs="Times New Roman"/>
        </w:rPr>
        <w:tab/>
        <w:t xml:space="preserve">There was a slight air of competition between Peter and the Beloved Disciple. That atmosphere between them began to grow and showed its fruit through the above episode. Today our topic is about priorities (related to the above) – just what things are important, and what things are the </w:t>
      </w:r>
      <w:r>
        <w:rPr>
          <w:rFonts w:ascii="Times New Roman" w:hAnsi="Times New Roman" w:cs="Times New Roman"/>
          <w:i/>
          <w:iCs/>
        </w:rPr>
        <w:t>most</w:t>
      </w:r>
      <w:r>
        <w:rPr>
          <w:rFonts w:ascii="Times New Roman" w:hAnsi="Times New Roman" w:cs="Times New Roman"/>
        </w:rPr>
        <w:t xml:space="preserve"> important for us as believer-followers of Christ. Once again, I say that our calling to follow Christ comes before everything else.</w:t>
      </w:r>
    </w:p>
    <w:p w14:paraId="45445626" w14:textId="4335A956" w:rsidR="00541180" w:rsidRDefault="00541180" w:rsidP="00751040">
      <w:pPr>
        <w:jc w:val="both"/>
        <w:rPr>
          <w:rFonts w:ascii="Times New Roman" w:hAnsi="Times New Roman" w:cs="Times New Roman"/>
        </w:rPr>
      </w:pPr>
      <w:r>
        <w:rPr>
          <w:rFonts w:ascii="Times New Roman" w:hAnsi="Times New Roman" w:cs="Times New Roman"/>
        </w:rPr>
        <w:tab/>
        <w:t xml:space="preserve">Our faith-walk comes before our ministry of caring for others. Peter and John had been present at a couple of important events. They had been there at Jesus’ Transfiguration, the empty tomb, </w:t>
      </w:r>
      <w:proofErr w:type="gramStart"/>
      <w:r>
        <w:rPr>
          <w:rFonts w:ascii="Times New Roman" w:hAnsi="Times New Roman" w:cs="Times New Roman"/>
        </w:rPr>
        <w:t>and also</w:t>
      </w:r>
      <w:proofErr w:type="gramEnd"/>
      <w:r>
        <w:rPr>
          <w:rFonts w:ascii="Times New Roman" w:hAnsi="Times New Roman" w:cs="Times New Roman"/>
        </w:rPr>
        <w:t xml:space="preserve"> when Jesus called to them from the shore after His Resurrection. Each time, it was as if John was running ahead or revealing to Peter that it was the Lord. One time, (it was the opposite, where) Peter signaled to John to ask Jesus as to who was going to betray Him, at the Last Supper. They were friends, but it almost seemed as if there was a bit of a loving competition between the two…</w:t>
      </w:r>
    </w:p>
    <w:p w14:paraId="7CAE15A1" w14:textId="7E0F16D7" w:rsidR="00541180" w:rsidRDefault="00541180" w:rsidP="00751040">
      <w:pPr>
        <w:jc w:val="both"/>
        <w:rPr>
          <w:rFonts w:ascii="Times New Roman" w:hAnsi="Times New Roman" w:cs="Times New Roman"/>
        </w:rPr>
      </w:pPr>
      <w:r>
        <w:rPr>
          <w:rFonts w:ascii="Times New Roman" w:hAnsi="Times New Roman" w:cs="Times New Roman"/>
        </w:rPr>
        <w:tab/>
        <w:t>Having this background, quite suddenly and after being reinstated by the Lord, Peter asks, “</w:t>
      </w:r>
      <w:r w:rsidRPr="00541180">
        <w:rPr>
          <w:rFonts w:ascii="Times New Roman" w:hAnsi="Times New Roman" w:cs="Times New Roman"/>
          <w:i/>
          <w:iCs/>
        </w:rPr>
        <w:t>So, what’s going to happen to him?</w:t>
      </w:r>
      <w:r>
        <w:rPr>
          <w:rFonts w:ascii="Times New Roman" w:hAnsi="Times New Roman" w:cs="Times New Roman"/>
        </w:rPr>
        <w:t xml:space="preserve">” The Lord, then, would say in today’s language, </w:t>
      </w:r>
      <w:r w:rsidRPr="00541180">
        <w:rPr>
          <w:rFonts w:ascii="Times New Roman" w:hAnsi="Times New Roman" w:cs="Times New Roman"/>
          <w:i/>
          <w:iCs/>
        </w:rPr>
        <w:t>“What’s it to you?” “</w:t>
      </w:r>
      <w:proofErr w:type="gramStart"/>
      <w:r w:rsidRPr="00541180">
        <w:rPr>
          <w:rFonts w:ascii="Times New Roman" w:hAnsi="Times New Roman" w:cs="Times New Roman"/>
          <w:i/>
          <w:iCs/>
        </w:rPr>
        <w:t>So</w:t>
      </w:r>
      <w:proofErr w:type="gramEnd"/>
      <w:r w:rsidRPr="00541180">
        <w:rPr>
          <w:rFonts w:ascii="Times New Roman" w:hAnsi="Times New Roman" w:cs="Times New Roman"/>
          <w:i/>
          <w:iCs/>
        </w:rPr>
        <w:t xml:space="preserve"> what if I come again a second time and he’s still alive?” “Why do you care?” “Just follow me (and forget about John’s assignment)</w:t>
      </w:r>
      <w:r w:rsidRPr="00541180">
        <w:rPr>
          <w:rStyle w:val="FootnoteReference"/>
          <w:rFonts w:ascii="Times New Roman" w:hAnsi="Times New Roman" w:cs="Times New Roman"/>
          <w:i/>
          <w:iCs/>
        </w:rPr>
        <w:footnoteReference w:id="1"/>
      </w:r>
      <w:r w:rsidRPr="00541180">
        <w:rPr>
          <w:rFonts w:ascii="Times New Roman" w:hAnsi="Times New Roman" w:cs="Times New Roman"/>
          <w:i/>
          <w:iCs/>
        </w:rPr>
        <w:t>.”</w:t>
      </w:r>
      <w:r>
        <w:rPr>
          <w:rFonts w:ascii="Times New Roman" w:hAnsi="Times New Roman" w:cs="Times New Roman"/>
        </w:rPr>
        <w:t xml:space="preserve"> In a way, Jesus shut down that competition between them, reminding Peter what his priority assignment was – namely, to follow Him as a disciple. </w:t>
      </w:r>
    </w:p>
    <w:p w14:paraId="55AAD844" w14:textId="5F651DAF" w:rsidR="00541180" w:rsidRDefault="00541180" w:rsidP="00751040">
      <w:pPr>
        <w:jc w:val="both"/>
        <w:rPr>
          <w:rFonts w:ascii="Times New Roman" w:hAnsi="Times New Roman" w:cs="Times New Roman"/>
        </w:rPr>
      </w:pPr>
      <w:r>
        <w:tab/>
      </w:r>
      <w:r w:rsidRPr="00541180">
        <w:rPr>
          <w:rFonts w:ascii="Times New Roman" w:hAnsi="Times New Roman" w:cs="Times New Roman"/>
        </w:rPr>
        <w:t>There is a huge difference between following and simply believing (in Christ). To believe is cheap and costs us nothing. But to follow Christ is costly, and He asks us first to consider the great cost. I believe in Christ's work FOR me, but discipleship is the RESULT of His work IN us. Believers consider themselves first, but disciples consider Christ first. Believers (only) produce no perfect fruit, but disciples are known by their fruit. Belief saves my soul, but discipleship glorifies Christ. Believers (only) are not necessarily known as Christians, but disciples are known as Christians. Believers go to heaven, but disci</w:t>
      </w:r>
      <w:r w:rsidRPr="00541180">
        <w:rPr>
          <w:rFonts w:ascii="Times New Roman" w:hAnsi="Times New Roman" w:cs="Times New Roman"/>
        </w:rPr>
        <w:softHyphen/>
        <w:t>ples are greatly rewarded there.</w:t>
      </w:r>
    </w:p>
    <w:p w14:paraId="4530BCEF" w14:textId="2721C732" w:rsidR="00541180" w:rsidRDefault="00541180" w:rsidP="00751040">
      <w:pPr>
        <w:jc w:val="both"/>
        <w:rPr>
          <w:rFonts w:ascii="Times New Roman" w:hAnsi="Times New Roman" w:cs="Times New Roman"/>
        </w:rPr>
      </w:pPr>
      <w:r>
        <w:rPr>
          <w:rFonts w:ascii="Times New Roman" w:hAnsi="Times New Roman" w:cs="Times New Roman"/>
        </w:rPr>
        <w:tab/>
        <w:t>So w</w:t>
      </w:r>
      <w:r w:rsidR="0066687E">
        <w:rPr>
          <w:rFonts w:ascii="Times New Roman" w:hAnsi="Times New Roman" w:cs="Times New Roman"/>
        </w:rPr>
        <w:t xml:space="preserve">hy is another’s calling of concern to us? Let us love them, but let’s not forget that there is a call from Christ to follow Him. Very often, Christians fall into the temptation of caring for others more than taking care of their own business (the latter being required by the Lord). </w:t>
      </w:r>
      <w:r w:rsidR="002474D3">
        <w:rPr>
          <w:rFonts w:ascii="Times New Roman" w:hAnsi="Times New Roman" w:cs="Times New Roman"/>
        </w:rPr>
        <w:t xml:space="preserve">What Jesus did was to call us back to our correct spiritual focus. In other words, if we want to have a healthy ministry, we need to be healthy disciples. If we want to be good leaders or servants in the Lord, we need to be good followers and learners. We are called not to learn how to focus only on </w:t>
      </w:r>
      <w:r w:rsidR="002474D3">
        <w:rPr>
          <w:rFonts w:ascii="Times New Roman" w:hAnsi="Times New Roman" w:cs="Times New Roman"/>
        </w:rPr>
        <w:lastRenderedPageBreak/>
        <w:t xml:space="preserve">ourselves, but to glorify Christ instead, by following Him instead of trying to fix those around us. When we make our primary focus our own personal faith-walk, our mission of love will begin to give the genuine fruits of a follower of Christ. When we look to following Jesus, we leave others’ faith walks in the hands of the Lord, in effect. </w:t>
      </w:r>
    </w:p>
    <w:p w14:paraId="55E395D1" w14:textId="5F110883" w:rsidR="002474D3" w:rsidRPr="002474D3" w:rsidRDefault="002474D3" w:rsidP="00751040">
      <w:pPr>
        <w:jc w:val="both"/>
        <w:rPr>
          <w:rFonts w:ascii="Times New Roman" w:hAnsi="Times New Roman" w:cs="Times New Roman"/>
        </w:rPr>
      </w:pPr>
      <w:r>
        <w:rPr>
          <w:rFonts w:ascii="Times New Roman" w:hAnsi="Times New Roman" w:cs="Times New Roman"/>
        </w:rPr>
        <w:tab/>
        <w:t>It is time to focus, then, on our faith-walk (our spiritual life). It is time not to worry about another’s ministry, but to be diligent with our assignment. Come and let us once again put our efforts into following the Lord with our whole heart, since the Lord is saying to each of us, “</w:t>
      </w:r>
      <w:r>
        <w:rPr>
          <w:rFonts w:ascii="Times New Roman" w:hAnsi="Times New Roman" w:cs="Times New Roman"/>
          <w:i/>
          <w:iCs/>
        </w:rPr>
        <w:t>What is it to you what the other person’s task is? You have a job to do – and that is, to follow Me.”</w:t>
      </w:r>
      <w:r>
        <w:rPr>
          <w:rFonts w:ascii="Times New Roman" w:hAnsi="Times New Roman" w:cs="Times New Roman"/>
        </w:rPr>
        <w:t xml:space="preserve"> May following Jesus always be our first task. The Lord Bless you all, Amen.</w:t>
      </w:r>
    </w:p>
    <w:p w14:paraId="23EC2AEC" w14:textId="16379893" w:rsidR="00541180" w:rsidRPr="00B131B6" w:rsidRDefault="00541180" w:rsidP="00751040">
      <w:pPr>
        <w:jc w:val="both"/>
        <w:rPr>
          <w:rFonts w:ascii="Times New Roman" w:hAnsi="Times New Roman" w:cs="Times New Roman"/>
        </w:rPr>
      </w:pPr>
    </w:p>
    <w:sectPr w:rsidR="00541180" w:rsidRPr="00B131B6" w:rsidSect="00CD578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1ABB" w14:textId="77777777" w:rsidR="00595DDB" w:rsidRDefault="00595DDB" w:rsidP="00541180">
      <w:r>
        <w:separator/>
      </w:r>
    </w:p>
  </w:endnote>
  <w:endnote w:type="continuationSeparator" w:id="0">
    <w:p w14:paraId="6E4FCA6A" w14:textId="77777777" w:rsidR="00595DDB" w:rsidRDefault="00595DDB" w:rsidP="0054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239139"/>
      <w:docPartObj>
        <w:docPartGallery w:val="Page Numbers (Bottom of Page)"/>
        <w:docPartUnique/>
      </w:docPartObj>
    </w:sdtPr>
    <w:sdtEndPr>
      <w:rPr>
        <w:rStyle w:val="PageNumber"/>
      </w:rPr>
    </w:sdtEndPr>
    <w:sdtContent>
      <w:p w14:paraId="6153E2AD" w14:textId="32A1F73A" w:rsidR="00C2618A" w:rsidRDefault="00C2618A" w:rsidP="00997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5E520" w14:textId="77777777" w:rsidR="00C2618A" w:rsidRDefault="00C2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964159"/>
      <w:docPartObj>
        <w:docPartGallery w:val="Page Numbers (Bottom of Page)"/>
        <w:docPartUnique/>
      </w:docPartObj>
    </w:sdtPr>
    <w:sdtEndPr>
      <w:rPr>
        <w:rStyle w:val="PageNumber"/>
      </w:rPr>
    </w:sdtEndPr>
    <w:sdtContent>
      <w:p w14:paraId="40A418F1" w14:textId="04055B4A" w:rsidR="00C2618A" w:rsidRDefault="00C2618A" w:rsidP="00997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1988DA" w14:textId="77777777" w:rsidR="00C2618A" w:rsidRDefault="00C2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3DC3" w14:textId="77777777" w:rsidR="00595DDB" w:rsidRDefault="00595DDB" w:rsidP="00541180">
      <w:r>
        <w:separator/>
      </w:r>
    </w:p>
  </w:footnote>
  <w:footnote w:type="continuationSeparator" w:id="0">
    <w:p w14:paraId="54521A05" w14:textId="77777777" w:rsidR="00595DDB" w:rsidRDefault="00595DDB" w:rsidP="00541180">
      <w:r>
        <w:continuationSeparator/>
      </w:r>
    </w:p>
  </w:footnote>
  <w:footnote w:id="1">
    <w:p w14:paraId="0B3E25D6" w14:textId="7320287B" w:rsidR="00541180" w:rsidRDefault="00541180">
      <w:pPr>
        <w:pStyle w:val="FootnoteText"/>
      </w:pPr>
      <w:r>
        <w:rPr>
          <w:rStyle w:val="FootnoteReference"/>
        </w:rPr>
        <w:footnoteRef/>
      </w:r>
      <w:r>
        <w:t xml:space="preserve"> My editorial comment</w:t>
      </w:r>
      <w:r w:rsidR="00E11453">
        <w:t xml:space="preserve"> </w:t>
      </w:r>
      <w:r>
        <w:t>– Jesus implies it if you read in context.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F4"/>
    <w:rsid w:val="000465B4"/>
    <w:rsid w:val="00075156"/>
    <w:rsid w:val="000B793D"/>
    <w:rsid w:val="000F1B8A"/>
    <w:rsid w:val="001B7A89"/>
    <w:rsid w:val="001C08E4"/>
    <w:rsid w:val="002474D3"/>
    <w:rsid w:val="002C23E3"/>
    <w:rsid w:val="003E1F5C"/>
    <w:rsid w:val="00541180"/>
    <w:rsid w:val="0054762F"/>
    <w:rsid w:val="00595DDB"/>
    <w:rsid w:val="0066687E"/>
    <w:rsid w:val="00751040"/>
    <w:rsid w:val="00814068"/>
    <w:rsid w:val="008717D4"/>
    <w:rsid w:val="00A903C1"/>
    <w:rsid w:val="00B131B6"/>
    <w:rsid w:val="00B55082"/>
    <w:rsid w:val="00C23E21"/>
    <w:rsid w:val="00C2618A"/>
    <w:rsid w:val="00CB1156"/>
    <w:rsid w:val="00CD5784"/>
    <w:rsid w:val="00E11453"/>
    <w:rsid w:val="00EA5C3C"/>
    <w:rsid w:val="00F302F4"/>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062DC"/>
  <w15:chartTrackingRefBased/>
  <w15:docId w15:val="{1B8DBA42-5612-954B-8CEF-FCA9A3F6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2C23E3"/>
  </w:style>
  <w:style w:type="character" w:customStyle="1" w:styleId="woj">
    <w:name w:val="woj"/>
    <w:basedOn w:val="DefaultParagraphFont"/>
    <w:rsid w:val="002C23E3"/>
  </w:style>
  <w:style w:type="character" w:styleId="Hyperlink">
    <w:name w:val="Hyperlink"/>
    <w:basedOn w:val="DefaultParagraphFont"/>
    <w:uiPriority w:val="99"/>
    <w:semiHidden/>
    <w:unhideWhenUsed/>
    <w:rsid w:val="002C23E3"/>
    <w:rPr>
      <w:color w:val="0000FF"/>
      <w:u w:val="single"/>
    </w:rPr>
  </w:style>
  <w:style w:type="paragraph" w:styleId="FootnoteText">
    <w:name w:val="footnote text"/>
    <w:basedOn w:val="Normal"/>
    <w:link w:val="FootnoteTextChar"/>
    <w:uiPriority w:val="99"/>
    <w:semiHidden/>
    <w:unhideWhenUsed/>
    <w:rsid w:val="00541180"/>
    <w:rPr>
      <w:sz w:val="20"/>
      <w:szCs w:val="20"/>
    </w:rPr>
  </w:style>
  <w:style w:type="character" w:customStyle="1" w:styleId="FootnoteTextChar">
    <w:name w:val="Footnote Text Char"/>
    <w:basedOn w:val="DefaultParagraphFont"/>
    <w:link w:val="FootnoteText"/>
    <w:uiPriority w:val="99"/>
    <w:semiHidden/>
    <w:rsid w:val="00541180"/>
    <w:rPr>
      <w:sz w:val="20"/>
      <w:szCs w:val="20"/>
    </w:rPr>
  </w:style>
  <w:style w:type="character" w:styleId="FootnoteReference">
    <w:name w:val="footnote reference"/>
    <w:basedOn w:val="DefaultParagraphFont"/>
    <w:uiPriority w:val="99"/>
    <w:semiHidden/>
    <w:unhideWhenUsed/>
    <w:rsid w:val="00541180"/>
    <w:rPr>
      <w:vertAlign w:val="superscript"/>
    </w:rPr>
  </w:style>
  <w:style w:type="paragraph" w:styleId="NormalWeb">
    <w:name w:val="Normal (Web)"/>
    <w:basedOn w:val="Normal"/>
    <w:uiPriority w:val="99"/>
    <w:semiHidden/>
    <w:unhideWhenUsed/>
    <w:rsid w:val="0054118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2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6976">
      <w:bodyDiv w:val="1"/>
      <w:marLeft w:val="0"/>
      <w:marRight w:val="0"/>
      <w:marTop w:val="0"/>
      <w:marBottom w:val="0"/>
      <w:divBdr>
        <w:top w:val="none" w:sz="0" w:space="0" w:color="auto"/>
        <w:left w:val="none" w:sz="0" w:space="0" w:color="auto"/>
        <w:bottom w:val="none" w:sz="0" w:space="0" w:color="auto"/>
        <w:right w:val="none" w:sz="0" w:space="0" w:color="auto"/>
      </w:divBdr>
    </w:div>
    <w:div w:id="16129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john+21&amp;version=E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44F4-96CC-0F42-99E9-8F0189F8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2021-04-16T13:31:00Z</dcterms:created>
  <dcterms:modified xsi:type="dcterms:W3CDTF">2021-04-16T13:31:00Z</dcterms:modified>
</cp:coreProperties>
</file>